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35" w:rsidRDefault="00680BBA" w:rsidP="00BC3C35">
      <w:pPr>
        <w:pStyle w:val="a3"/>
        <w:rPr>
          <w:rStyle w:val="a5"/>
          <w:rFonts w:ascii="Times New Roman" w:hAnsi="Times New Roman" w:cs="Times New Roman"/>
          <w:color w:val="010101"/>
          <w:sz w:val="30"/>
          <w:szCs w:val="30"/>
          <w:bdr w:val="none" w:sz="0" w:space="0" w:color="auto" w:frame="1"/>
        </w:rPr>
      </w:pPr>
      <w:r>
        <w:rPr>
          <w:lang w:val="uk-UA"/>
        </w:rPr>
        <w:t>Розділ</w:t>
      </w:r>
      <w:r w:rsidR="003A4BD9">
        <w:rPr>
          <w:lang w:val="uk-UA"/>
        </w:rPr>
        <w:t xml:space="preserve"> </w:t>
      </w:r>
      <w:r w:rsidR="003A4BD9" w:rsidRPr="003A4BD9">
        <w:t>“</w:t>
      </w:r>
      <w:r w:rsidR="009C0C0D">
        <w:rPr>
          <w:lang w:val="uk-UA"/>
        </w:rPr>
        <w:t>Вивчення</w:t>
      </w:r>
      <w:r w:rsidR="003A4BD9">
        <w:rPr>
          <w:lang w:val="uk-UA"/>
        </w:rPr>
        <w:t xml:space="preserve"> випадки шляхом ділення круглого числа на кругле шляхом добору</w:t>
      </w:r>
      <w:r w:rsidR="003A4BD9" w:rsidRPr="003A4BD9">
        <w:t>”</w:t>
      </w:r>
    </w:p>
    <w:p w:rsidR="00BC3C35" w:rsidRDefault="00BC3C35" w:rsidP="00BC3C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9C0C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429000"/>
            <wp:effectExtent l="0" t="0" r="0" b="0"/>
            <wp:docPr id="1" name="Видео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HKOt_s39S8E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C35" w:rsidRDefault="00BC3C35" w:rsidP="00BC3C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="00464BF7"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857-863</w:t>
      </w:r>
    </w:p>
    <w:p w:rsidR="009C0C0D" w:rsidRDefault="00464BF7" w:rsidP="003A4BD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Домашнє завдання </w:t>
      </w:r>
      <w:r w:rsidR="009C0C0D">
        <w:rPr>
          <w:rFonts w:ascii="Times New Roman" w:hAnsi="Times New Roman" w:cs="Times New Roman"/>
          <w:sz w:val="28"/>
          <w:szCs w:val="28"/>
          <w:lang w:val="uk-UA"/>
        </w:rPr>
        <w:t xml:space="preserve"> Вправа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 w:rsidR="009C0C0D">
        <w:rPr>
          <w:rFonts w:ascii="Times New Roman" w:hAnsi="Times New Roman" w:cs="Times New Roman"/>
          <w:sz w:val="28"/>
          <w:szCs w:val="28"/>
          <w:lang w:val="uk-UA"/>
        </w:rPr>
        <w:t xml:space="preserve"> 864,865</w:t>
      </w:r>
    </w:p>
    <w:p w:rsidR="009C0C0D" w:rsidRDefault="009C0C0D" w:rsidP="003A4BD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80BBA" w:rsidRPr="00680BBA" w:rsidRDefault="009C0C0D" w:rsidP="00680BBA">
      <w:pPr>
        <w:pStyle w:val="a3"/>
      </w:pPr>
      <w:r>
        <w:rPr>
          <w:lang w:val="uk-UA"/>
        </w:rPr>
        <w:t>Тем</w:t>
      </w:r>
      <w:r w:rsidR="00680BBA">
        <w:rPr>
          <w:lang w:val="uk-UA"/>
        </w:rPr>
        <w:t xml:space="preserve">а </w:t>
      </w:r>
      <w:r w:rsidR="00680BBA" w:rsidRPr="00464BF7">
        <w:t>“</w:t>
      </w:r>
      <w:r w:rsidR="00680BBA">
        <w:rPr>
          <w:lang w:val="uk-UA"/>
        </w:rPr>
        <w:t>Знаходження</w:t>
      </w:r>
      <w:r w:rsidR="00464BF7">
        <w:rPr>
          <w:lang w:val="uk-UA"/>
        </w:rPr>
        <w:t xml:space="preserve"> четвертого пропорційного</w:t>
      </w:r>
      <w:r w:rsidR="00680BBA">
        <w:rPr>
          <w:lang w:val="uk-UA"/>
        </w:rPr>
        <w:t xml:space="preserve"> </w:t>
      </w:r>
      <w:r w:rsidRPr="009C0C0D">
        <w:t>”</w:t>
      </w:r>
    </w:p>
    <w:p w:rsidR="00680BBA" w:rsidRPr="00680BBA" w:rsidRDefault="00464BF7" w:rsidP="00680BB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№866-873</w:t>
      </w:r>
    </w:p>
    <w:p w:rsidR="00680BBA" w:rsidRDefault="00464BF7" w:rsidP="009C0C0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Домашн</w:t>
      </w:r>
      <w:r w:rsidR="00680BBA" w:rsidRPr="00680BBA">
        <w:rPr>
          <w:rFonts w:ascii="Times New Roman" w:hAnsi="Times New Roman" w:cs="Times New Roman"/>
          <w:b/>
          <w:sz w:val="28"/>
          <w:szCs w:val="28"/>
          <w:lang w:val="uk-UA"/>
        </w:rPr>
        <w:t>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 w:rsidR="00680BBA" w:rsidRPr="00680B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874,875</w:t>
      </w:r>
    </w:p>
    <w:p w:rsidR="00680BBA" w:rsidRDefault="00680BBA" w:rsidP="009C0C0D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0BBA" w:rsidRDefault="00680BBA" w:rsidP="00680BBA">
      <w:pPr>
        <w:pStyle w:val="a3"/>
      </w:pPr>
      <w:r>
        <w:rPr>
          <w:lang w:val="uk-UA"/>
        </w:rPr>
        <w:t xml:space="preserve">Тема </w:t>
      </w:r>
      <w:r w:rsidR="00464BF7" w:rsidRPr="00464BF7">
        <w:t>“</w:t>
      </w:r>
      <w:proofErr w:type="spellStart"/>
      <w:r w:rsidR="00464BF7">
        <w:t>Знаходження</w:t>
      </w:r>
      <w:proofErr w:type="spellEnd"/>
      <w:r w:rsidR="00464BF7">
        <w:t xml:space="preserve"> </w:t>
      </w:r>
      <w:proofErr w:type="spellStart"/>
      <w:r w:rsidR="00464BF7">
        <w:t>суми</w:t>
      </w:r>
      <w:proofErr w:type="spellEnd"/>
      <w:r w:rsidR="00464BF7">
        <w:t xml:space="preserve"> </w:t>
      </w:r>
      <w:proofErr w:type="spellStart"/>
      <w:r w:rsidR="00464BF7">
        <w:t>двох</w:t>
      </w:r>
      <w:proofErr w:type="spellEnd"/>
      <w:r w:rsidR="00464BF7">
        <w:t xml:space="preserve"> </w:t>
      </w:r>
      <w:proofErr w:type="spellStart"/>
      <w:r w:rsidR="00464BF7">
        <w:t>доданкыв</w:t>
      </w:r>
      <w:proofErr w:type="spellEnd"/>
      <w:r w:rsidR="00464BF7">
        <w:t xml:space="preserve"> з </w:t>
      </w:r>
      <w:proofErr w:type="spellStart"/>
      <w:r w:rsidR="00464BF7">
        <w:t>даними,позначеними</w:t>
      </w:r>
      <w:proofErr w:type="spellEnd"/>
      <w:r w:rsidR="00464BF7">
        <w:t xml:space="preserve"> буквами</w:t>
      </w:r>
      <w:r w:rsidRPr="00680BBA">
        <w:t>”</w:t>
      </w:r>
    </w:p>
    <w:p w:rsidR="00464BF7" w:rsidRDefault="00464BF7" w:rsidP="00464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№876-883</w:t>
      </w:r>
    </w:p>
    <w:p w:rsidR="00464BF7" w:rsidRDefault="00464BF7" w:rsidP="00464BF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№884</w:t>
      </w:r>
    </w:p>
    <w:p w:rsidR="00464BF7" w:rsidRPr="00464BF7" w:rsidRDefault="00464BF7" w:rsidP="00464BF7">
      <w:pPr>
        <w:pStyle w:val="a3"/>
      </w:pPr>
      <w:r>
        <w:rPr>
          <w:lang w:val="uk-UA"/>
        </w:rPr>
        <w:lastRenderedPageBreak/>
        <w:t xml:space="preserve">Розділ </w:t>
      </w:r>
      <w:r w:rsidRPr="00464BF7">
        <w:t>“</w:t>
      </w:r>
      <w:r>
        <w:t>Правило д</w:t>
      </w:r>
      <w:proofErr w:type="spellStart"/>
      <w:r>
        <w:rPr>
          <w:lang w:val="uk-UA"/>
        </w:rPr>
        <w:t>ілення</w:t>
      </w:r>
      <w:proofErr w:type="spellEnd"/>
      <w:r>
        <w:rPr>
          <w:lang w:val="uk-UA"/>
        </w:rPr>
        <w:t xml:space="preserve"> числа на добуток двох чисел</w:t>
      </w:r>
      <w:r w:rsidRPr="00464BF7">
        <w:t>”</w:t>
      </w:r>
    </w:p>
    <w:p w:rsidR="00464BF7" w:rsidRDefault="00464BF7" w:rsidP="00464BF7">
      <w:pPr>
        <w:pStyle w:val="a3"/>
        <w:rPr>
          <w:lang w:val="uk-UA"/>
        </w:rPr>
      </w:pPr>
      <w:r>
        <w:rPr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429000"/>
            <wp:effectExtent l="0" t="0" r="0" b="0"/>
            <wp:docPr id="3" name="Видео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gxfUAc0IrSY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BF7" w:rsidRPr="00464BF7" w:rsidRDefault="00464BF7" w:rsidP="00464BF7">
      <w:r w:rsidRPr="00464BF7">
        <w:t xml:space="preserve"> </w:t>
      </w:r>
    </w:p>
    <w:p w:rsidR="00464BF7" w:rsidRPr="00464BF7" w:rsidRDefault="00464BF7" w:rsidP="00464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BF7">
        <w:rPr>
          <w:rFonts w:ascii="Times New Roman" w:hAnsi="Times New Roman" w:cs="Times New Roman"/>
          <w:sz w:val="28"/>
          <w:szCs w:val="28"/>
        </w:rPr>
        <w:t>885-891</w:t>
      </w:r>
    </w:p>
    <w:p w:rsidR="00464BF7" w:rsidRDefault="00464BF7" w:rsidP="00464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№892,893</w:t>
      </w:r>
    </w:p>
    <w:p w:rsidR="00464BF7" w:rsidRDefault="00464BF7" w:rsidP="00464BF7">
      <w:pPr>
        <w:rPr>
          <w:rFonts w:ascii="Times New Roman" w:hAnsi="Times New Roman" w:cs="Times New Roman"/>
          <w:sz w:val="28"/>
          <w:szCs w:val="28"/>
        </w:rPr>
      </w:pPr>
    </w:p>
    <w:p w:rsidR="00EF0AA2" w:rsidRDefault="00464BF7" w:rsidP="00EF0AA2">
      <w:pPr>
        <w:pStyle w:val="a3"/>
        <w:rPr>
          <w:lang w:val="en-US"/>
        </w:rPr>
      </w:pPr>
      <w:r>
        <w:t>Тема</w:t>
      </w:r>
      <w:r w:rsidRPr="00A64EDA">
        <w:t xml:space="preserve"> “</w:t>
      </w:r>
      <w:r w:rsidR="00A64EDA">
        <w:t>Д</w:t>
      </w:r>
      <w:proofErr w:type="spellStart"/>
      <w:r w:rsidR="00A64EDA">
        <w:rPr>
          <w:lang w:val="uk-UA"/>
        </w:rPr>
        <w:t>ілення</w:t>
      </w:r>
      <w:proofErr w:type="spellEnd"/>
      <w:r w:rsidR="00A64EDA">
        <w:rPr>
          <w:lang w:val="uk-UA"/>
        </w:rPr>
        <w:t xml:space="preserve"> на двоцифрове число виду 64:16 шляхом послідовного ділення</w:t>
      </w:r>
      <w:r w:rsidR="00EF0AA2" w:rsidRPr="00EF0AA2">
        <w:t xml:space="preserve">. </w:t>
      </w:r>
      <w:r w:rsidR="00EF0AA2">
        <w:rPr>
          <w:lang w:val="uk-UA"/>
        </w:rPr>
        <w:t>Задачі на ділення суми на число</w:t>
      </w:r>
      <w:r w:rsidR="00EF0AA2">
        <w:rPr>
          <w:lang w:val="en-US"/>
        </w:rPr>
        <w:t>”</w:t>
      </w:r>
    </w:p>
    <w:p w:rsidR="00EF0AA2" w:rsidRPr="00EF0AA2" w:rsidRDefault="00EF0AA2" w:rsidP="00EF0AA2">
      <w:pPr>
        <w:rPr>
          <w:lang w:val="en-US"/>
        </w:rPr>
      </w:pP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0AA2">
        <w:rPr>
          <w:rFonts w:ascii="Times New Roman" w:hAnsi="Times New Roman" w:cs="Times New Roman"/>
          <w:sz w:val="28"/>
          <w:szCs w:val="28"/>
        </w:rPr>
        <w:t>894-</w:t>
      </w:r>
      <w:r>
        <w:rPr>
          <w:rFonts w:ascii="Times New Roman" w:hAnsi="Times New Roman" w:cs="Times New Roman"/>
          <w:sz w:val="28"/>
          <w:szCs w:val="28"/>
        </w:rPr>
        <w:t>901</w:t>
      </w: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Домашн</w:t>
      </w:r>
      <w:r w:rsidRPr="00680BBA">
        <w:rPr>
          <w:rFonts w:ascii="Times New Roman" w:hAnsi="Times New Roman" w:cs="Times New Roman"/>
          <w:b/>
          <w:sz w:val="28"/>
          <w:szCs w:val="28"/>
          <w:lang w:val="uk-UA"/>
        </w:rPr>
        <w:t>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902-903</w:t>
      </w: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</w:rPr>
      </w:pPr>
    </w:p>
    <w:p w:rsidR="00EF0AA2" w:rsidRDefault="00EF0AA2" w:rsidP="00EF0AA2">
      <w:pPr>
        <w:pStyle w:val="a3"/>
        <w:rPr>
          <w:lang w:val="uk-UA"/>
        </w:rPr>
      </w:pPr>
      <w:r>
        <w:lastRenderedPageBreak/>
        <w:t xml:space="preserve">Тема </w:t>
      </w:r>
      <w:r w:rsidRPr="00EF0AA2">
        <w:t>“</w:t>
      </w:r>
      <w:r>
        <w:t>Д</w:t>
      </w:r>
      <w:proofErr w:type="spellStart"/>
      <w:r>
        <w:rPr>
          <w:lang w:val="uk-UA"/>
        </w:rPr>
        <w:t>ілення</w:t>
      </w:r>
      <w:proofErr w:type="spellEnd"/>
      <w:r>
        <w:rPr>
          <w:lang w:val="uk-UA"/>
        </w:rPr>
        <w:t xml:space="preserve"> на двоцифрове число шляхом послідовного ділення. Задачі на знаходження четвертого пропорційного.</w:t>
      </w:r>
    </w:p>
    <w:p w:rsidR="00EF0AA2" w:rsidRDefault="00EF0AA2" w:rsidP="00EF0AA2">
      <w:pPr>
        <w:rPr>
          <w:lang w:val="uk-UA"/>
        </w:rPr>
      </w:pP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№904-911</w:t>
      </w: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№912,913</w:t>
      </w: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F0AA2" w:rsidRPr="00EF0AA2" w:rsidRDefault="00EF0AA2" w:rsidP="00EF0AA2">
      <w:pPr>
        <w:pStyle w:val="a3"/>
      </w:pPr>
      <w:r>
        <w:rPr>
          <w:lang w:val="uk-UA"/>
        </w:rPr>
        <w:t xml:space="preserve">Тема </w:t>
      </w:r>
      <w:r w:rsidRPr="00EF0AA2">
        <w:t>“</w:t>
      </w:r>
      <w:proofErr w:type="spellStart"/>
      <w:r w:rsidR="00871DAA">
        <w:t>Вивчен</w:t>
      </w:r>
      <w:proofErr w:type="spellEnd"/>
      <w:r w:rsidR="00871DAA">
        <w:rPr>
          <w:lang w:val="uk-UA"/>
        </w:rPr>
        <w:t>і</w:t>
      </w:r>
      <w:r>
        <w:t xml:space="preserve"> </w:t>
      </w:r>
      <w:proofErr w:type="spellStart"/>
      <w:r>
        <w:t>випадки</w:t>
      </w:r>
      <w:proofErr w:type="spellEnd"/>
      <w:r>
        <w:t xml:space="preserve"> д</w:t>
      </w:r>
      <w:proofErr w:type="spellStart"/>
      <w:r>
        <w:rPr>
          <w:lang w:val="uk-UA"/>
        </w:rPr>
        <w:t>ілення</w:t>
      </w:r>
      <w:proofErr w:type="spellEnd"/>
      <w:r>
        <w:rPr>
          <w:lang w:val="uk-UA"/>
        </w:rPr>
        <w:t xml:space="preserve"> на двоцифрове число. Побудова прямокутника за допомогою креслярських інструментів</w:t>
      </w:r>
      <w:r w:rsidRPr="00EF0AA2">
        <w:t>”</w:t>
      </w:r>
    </w:p>
    <w:p w:rsidR="00EF0AA2" w:rsidRDefault="00EF0AA2" w:rsidP="00EF0AA2"/>
    <w:p w:rsidR="00EF0AA2" w:rsidRPr="00EF0AA2" w:rsidRDefault="00EF0AA2" w:rsidP="00EF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>
        <w:rPr>
          <w:rFonts w:ascii="Times New Roman" w:hAnsi="Times New Roman" w:cs="Times New Roman"/>
          <w:sz w:val="28"/>
          <w:szCs w:val="28"/>
        </w:rPr>
        <w:t>:№914-921</w:t>
      </w:r>
    </w:p>
    <w:p w:rsidR="00EF0AA2" w:rsidRDefault="00EF0AA2" w:rsidP="00EF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№922</w:t>
      </w:r>
    </w:p>
    <w:p w:rsidR="00EF0AA2" w:rsidRDefault="00EF0AA2" w:rsidP="00EF0AA2">
      <w:pPr>
        <w:pStyle w:val="a3"/>
      </w:pPr>
    </w:p>
    <w:p w:rsidR="00EF0AA2" w:rsidRDefault="00EF0AA2" w:rsidP="00EF0AA2">
      <w:pPr>
        <w:pStyle w:val="a3"/>
        <w:rPr>
          <w:lang w:val="uk-UA"/>
        </w:rPr>
      </w:pPr>
      <w:r>
        <w:t xml:space="preserve">Тема </w:t>
      </w:r>
      <w:r w:rsidRPr="00871DAA">
        <w:t>“</w:t>
      </w:r>
      <w:r w:rsidR="00871DAA">
        <w:rPr>
          <w:lang w:val="uk-UA"/>
        </w:rPr>
        <w:t xml:space="preserve">Залежність результатів множення і ділення від зміни одного з компонентів </w:t>
      </w:r>
      <w:proofErr w:type="spellStart"/>
      <w:proofErr w:type="gramStart"/>
      <w:r w:rsidR="00871DAA">
        <w:rPr>
          <w:lang w:val="uk-UA"/>
        </w:rPr>
        <w:t>дії,Складені</w:t>
      </w:r>
      <w:proofErr w:type="spellEnd"/>
      <w:proofErr w:type="gramEnd"/>
      <w:r w:rsidR="00871DAA">
        <w:rPr>
          <w:lang w:val="uk-UA"/>
        </w:rPr>
        <w:t xml:space="preserve"> задачі на 2-4 дії</w:t>
      </w:r>
    </w:p>
    <w:p w:rsidR="00871DAA" w:rsidRDefault="00871DAA" w:rsidP="00871DAA">
      <w:pPr>
        <w:rPr>
          <w:lang w:val="uk-UA"/>
        </w:rPr>
      </w:pPr>
    </w:p>
    <w:p w:rsidR="00871DAA" w:rsidRPr="00871DAA" w:rsidRDefault="00871DAA" w:rsidP="00871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Опрацювати самостійно вправу</w:t>
      </w:r>
      <w:r w:rsidRPr="00871D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№923-930</w:t>
      </w:r>
    </w:p>
    <w:p w:rsidR="00871DAA" w:rsidRPr="00871DAA" w:rsidRDefault="00871DAA" w:rsidP="00871DAA"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464B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931,932</w:t>
      </w:r>
      <w:bookmarkStart w:id="0" w:name="_GoBack"/>
      <w:bookmarkEnd w:id="0"/>
    </w:p>
    <w:sectPr w:rsidR="00871DAA" w:rsidRPr="0087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D4"/>
    <w:rsid w:val="0002093C"/>
    <w:rsid w:val="003A4BD9"/>
    <w:rsid w:val="00464BF7"/>
    <w:rsid w:val="00680BBA"/>
    <w:rsid w:val="007243D4"/>
    <w:rsid w:val="00871DAA"/>
    <w:rsid w:val="009C0C0D"/>
    <w:rsid w:val="00A64EDA"/>
    <w:rsid w:val="00BC3C35"/>
    <w:rsid w:val="00E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0A93"/>
  <w15:chartTrackingRefBased/>
  <w15:docId w15:val="{66126C48-E988-4F7E-BA48-C5552D34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C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A4B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4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Emphasis"/>
    <w:basedOn w:val="a0"/>
    <w:uiPriority w:val="20"/>
    <w:qFormat/>
    <w:rsid w:val="00BC3C3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3C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BC3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3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xfUAc0IrS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https://www.youtube.com/watch?v=HKOt_s39S8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E8EF-07F2-4C42-B3B3-FD070CCB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2</cp:revision>
  <dcterms:created xsi:type="dcterms:W3CDTF">2020-03-13T14:35:00Z</dcterms:created>
  <dcterms:modified xsi:type="dcterms:W3CDTF">2020-03-13T15:55:00Z</dcterms:modified>
</cp:coreProperties>
</file>