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C7A" w:rsidRDefault="00AB3C7A" w:rsidP="00AB3C7A">
      <w:pPr>
        <w:shd w:val="clear" w:color="auto" w:fill="FFFFFF"/>
        <w:spacing w:before="260" w:after="0" w:line="240" w:lineRule="auto"/>
        <w:ind w:left="-66" w:right="-66" w:firstLine="765"/>
        <w:outlineLvl w:val="0"/>
        <w:rPr>
          <w:rFonts w:ascii="Times New Roman" w:eastAsia="Times New Roman" w:hAnsi="Times New Roman" w:cs="Times New Roman"/>
          <w:b/>
          <w:color w:val="424242"/>
          <w:kern w:val="36"/>
          <w:sz w:val="36"/>
          <w:szCs w:val="36"/>
        </w:rPr>
      </w:pPr>
      <w:r>
        <w:rPr>
          <w:rFonts w:ascii="Times New Roman" w:eastAsia="Times New Roman" w:hAnsi="Times New Roman" w:cs="Times New Roman"/>
          <w:b/>
          <w:color w:val="424242"/>
          <w:kern w:val="36"/>
          <w:sz w:val="36"/>
          <w:szCs w:val="36"/>
        </w:rPr>
        <w:t>Тема: </w:t>
      </w:r>
      <w:r w:rsidRPr="00FC102D">
        <w:rPr>
          <w:rFonts w:ascii="Times New Roman" w:eastAsia="Times New Roman" w:hAnsi="Times New Roman" w:cs="Times New Roman"/>
          <w:b/>
          <w:color w:val="424242"/>
          <w:kern w:val="36"/>
          <w:sz w:val="36"/>
          <w:szCs w:val="36"/>
        </w:rPr>
        <w:t xml:space="preserve"> Еволюція зір</w:t>
      </w:r>
      <w:r>
        <w:rPr>
          <w:rFonts w:ascii="Times New Roman" w:eastAsia="Times New Roman" w:hAnsi="Times New Roman" w:cs="Times New Roman"/>
          <w:b/>
          <w:color w:val="424242"/>
          <w:kern w:val="36"/>
          <w:sz w:val="36"/>
          <w:szCs w:val="36"/>
        </w:rPr>
        <w:t>ок</w:t>
      </w:r>
      <w:r w:rsidRPr="00FC102D">
        <w:rPr>
          <w:rFonts w:ascii="Times New Roman" w:eastAsia="Times New Roman" w:hAnsi="Times New Roman" w:cs="Times New Roman"/>
          <w:b/>
          <w:color w:val="424242"/>
          <w:kern w:val="36"/>
          <w:sz w:val="36"/>
          <w:szCs w:val="36"/>
        </w:rPr>
        <w:t>.</w:t>
      </w:r>
      <w:r>
        <w:rPr>
          <w:rFonts w:ascii="Times New Roman" w:eastAsia="Times New Roman" w:hAnsi="Times New Roman" w:cs="Times New Roman"/>
          <w:b/>
          <w:color w:val="424242"/>
          <w:kern w:val="36"/>
          <w:sz w:val="36"/>
          <w:szCs w:val="36"/>
        </w:rPr>
        <w:t xml:space="preserve"> Білі карлики. </w:t>
      </w:r>
      <w:r w:rsidRPr="00AB3C7A">
        <w:rPr>
          <w:rFonts w:ascii="Times New Roman" w:eastAsia="Times New Roman" w:hAnsi="Times New Roman" w:cs="Times New Roman"/>
          <w:b/>
          <w:bCs/>
          <w:color w:val="333333"/>
          <w:sz w:val="36"/>
          <w:szCs w:val="36"/>
        </w:rPr>
        <w:t xml:space="preserve"> </w:t>
      </w:r>
      <w:r>
        <w:rPr>
          <w:rFonts w:ascii="Times New Roman" w:eastAsia="Times New Roman" w:hAnsi="Times New Roman" w:cs="Times New Roman"/>
          <w:b/>
          <w:bCs/>
          <w:color w:val="333333"/>
          <w:sz w:val="36"/>
          <w:szCs w:val="36"/>
        </w:rPr>
        <w:t>Нейтронні зірки</w:t>
      </w:r>
      <w:r w:rsidRPr="00FC102D">
        <w:rPr>
          <w:rFonts w:ascii="Times New Roman" w:eastAsia="Times New Roman" w:hAnsi="Times New Roman" w:cs="Times New Roman"/>
          <w:b/>
          <w:bCs/>
          <w:color w:val="333333"/>
          <w:sz w:val="36"/>
          <w:szCs w:val="36"/>
        </w:rPr>
        <w:t>. Чорні діри.</w:t>
      </w:r>
    </w:p>
    <w:p w:rsidR="00AB3C7A" w:rsidRPr="00AB3C7A" w:rsidRDefault="00AB3C7A" w:rsidP="00AB3C7A">
      <w:pPr>
        <w:shd w:val="clear" w:color="auto" w:fill="FFFFFF"/>
        <w:spacing w:before="260" w:after="0" w:line="240" w:lineRule="auto"/>
        <w:ind w:left="-66" w:right="-66" w:firstLine="765"/>
        <w:outlineLvl w:val="0"/>
        <w:rPr>
          <w:rFonts w:ascii="Times New Roman" w:eastAsia="Times New Roman" w:hAnsi="Times New Roman" w:cs="Times New Roman"/>
          <w:color w:val="424242"/>
          <w:kern w:val="36"/>
          <w:sz w:val="36"/>
          <w:szCs w:val="36"/>
        </w:rPr>
      </w:pPr>
      <w:r>
        <w:rPr>
          <w:rFonts w:ascii="Times New Roman" w:eastAsia="Times New Roman" w:hAnsi="Times New Roman" w:cs="Times New Roman"/>
          <w:color w:val="424242"/>
          <w:kern w:val="36"/>
          <w:sz w:val="36"/>
          <w:szCs w:val="36"/>
        </w:rPr>
        <w:t>Опрацювати п. 25.</w:t>
      </w:r>
    </w:p>
    <w:p w:rsidR="00CD06A9" w:rsidRDefault="00CD06A9" w:rsidP="00CD06A9">
      <w:pPr>
        <w:rPr>
          <w:rFonts w:ascii="Times New Roman" w:hAnsi="Times New Roman" w:cs="Times New Roman"/>
          <w:sz w:val="36"/>
          <w:szCs w:val="36"/>
        </w:rPr>
      </w:pPr>
    </w:p>
    <w:p w:rsidR="00CD06A9" w:rsidRDefault="00CD06A9" w:rsidP="00CD06A9">
      <w:pPr>
        <w:rPr>
          <w:rFonts w:ascii="Times New Roman" w:hAnsi="Times New Roman" w:cs="Times New Roman"/>
          <w:sz w:val="36"/>
          <w:szCs w:val="36"/>
        </w:rPr>
      </w:pPr>
      <w:r>
        <w:rPr>
          <w:rFonts w:ascii="Times New Roman" w:hAnsi="Times New Roman" w:cs="Times New Roman"/>
          <w:sz w:val="36"/>
          <w:szCs w:val="36"/>
        </w:rPr>
        <w:t xml:space="preserve">Звертатися за консультацією за тел.. </w:t>
      </w:r>
      <w:r>
        <w:rPr>
          <w:rFonts w:ascii="Times New Roman" w:hAnsi="Times New Roman" w:cs="Times New Roman"/>
          <w:b/>
          <w:sz w:val="36"/>
          <w:szCs w:val="36"/>
        </w:rPr>
        <w:t>0977885215</w:t>
      </w:r>
    </w:p>
    <w:p w:rsidR="00CD06A9" w:rsidRDefault="00CD06A9" w:rsidP="00CD06A9">
      <w:pPr>
        <w:rPr>
          <w:rFonts w:ascii="Times New Roman" w:hAnsi="Times New Roman" w:cs="Times New Roman"/>
          <w:sz w:val="36"/>
          <w:szCs w:val="36"/>
          <w:lang w:val="ru-RU"/>
        </w:rPr>
      </w:pPr>
      <w:r>
        <w:rPr>
          <w:rFonts w:ascii="Times New Roman" w:hAnsi="Times New Roman" w:cs="Times New Roman"/>
          <w:sz w:val="36"/>
          <w:szCs w:val="36"/>
        </w:rPr>
        <w:t xml:space="preserve">або на електрону адресу </w:t>
      </w:r>
      <w:proofErr w:type="spellStart"/>
      <w:r>
        <w:rPr>
          <w:rFonts w:ascii="Times New Roman" w:hAnsi="Times New Roman" w:cs="Times New Roman"/>
          <w:b/>
          <w:sz w:val="36"/>
          <w:szCs w:val="36"/>
          <w:lang w:val="en-US"/>
        </w:rPr>
        <w:t>ganna</w:t>
      </w:r>
      <w:proofErr w:type="spellEnd"/>
      <w:r>
        <w:rPr>
          <w:rFonts w:ascii="Times New Roman" w:hAnsi="Times New Roman" w:cs="Times New Roman"/>
          <w:b/>
          <w:sz w:val="36"/>
          <w:szCs w:val="36"/>
          <w:lang w:val="ru-RU"/>
        </w:rPr>
        <w:t>1962</w:t>
      </w:r>
      <w:proofErr w:type="spellStart"/>
      <w:r>
        <w:rPr>
          <w:rFonts w:ascii="Times New Roman" w:hAnsi="Times New Roman" w:cs="Times New Roman"/>
          <w:b/>
          <w:sz w:val="36"/>
          <w:szCs w:val="36"/>
          <w:lang w:val="en-US"/>
        </w:rPr>
        <w:t>kond</w:t>
      </w:r>
      <w:proofErr w:type="spellEnd"/>
      <w:r>
        <w:rPr>
          <w:rFonts w:ascii="Times New Roman" w:hAnsi="Times New Roman" w:cs="Times New Roman"/>
          <w:b/>
          <w:sz w:val="36"/>
          <w:szCs w:val="36"/>
          <w:lang w:val="ru-RU"/>
        </w:rPr>
        <w:t>@</w:t>
      </w:r>
      <w:proofErr w:type="spellStart"/>
      <w:r>
        <w:rPr>
          <w:rFonts w:ascii="Times New Roman" w:hAnsi="Times New Roman" w:cs="Times New Roman"/>
          <w:b/>
          <w:sz w:val="36"/>
          <w:szCs w:val="36"/>
          <w:lang w:val="en-US"/>
        </w:rPr>
        <w:t>gmail</w:t>
      </w:r>
      <w:proofErr w:type="spellEnd"/>
      <w:r>
        <w:rPr>
          <w:rFonts w:ascii="Times New Roman" w:hAnsi="Times New Roman" w:cs="Times New Roman"/>
          <w:b/>
          <w:sz w:val="36"/>
          <w:szCs w:val="36"/>
          <w:lang w:val="ru-RU"/>
        </w:rPr>
        <w:t>.</w:t>
      </w:r>
      <w:r>
        <w:rPr>
          <w:rFonts w:ascii="Times New Roman" w:hAnsi="Times New Roman" w:cs="Times New Roman"/>
          <w:b/>
          <w:sz w:val="36"/>
          <w:szCs w:val="36"/>
          <w:lang w:val="en-US"/>
        </w:rPr>
        <w:t>com</w:t>
      </w:r>
    </w:p>
    <w:p w:rsidR="00AB3C7A" w:rsidRPr="00CD06A9" w:rsidRDefault="00AB3C7A" w:rsidP="00FC102D">
      <w:pPr>
        <w:shd w:val="clear" w:color="auto" w:fill="FFFFFF"/>
        <w:spacing w:before="260" w:after="0" w:line="240" w:lineRule="auto"/>
        <w:ind w:left="-66" w:right="-66" w:firstLine="765"/>
        <w:jc w:val="center"/>
        <w:outlineLvl w:val="0"/>
        <w:rPr>
          <w:rFonts w:ascii="Times New Roman" w:eastAsia="Times New Roman" w:hAnsi="Times New Roman" w:cs="Times New Roman"/>
          <w:b/>
          <w:color w:val="424242"/>
          <w:kern w:val="36"/>
          <w:sz w:val="36"/>
          <w:szCs w:val="36"/>
          <w:lang w:val="ru-RU"/>
        </w:rPr>
      </w:pPr>
    </w:p>
    <w:p w:rsidR="00FC102D" w:rsidRPr="00FC102D" w:rsidRDefault="00FC102D" w:rsidP="00FC102D">
      <w:pPr>
        <w:shd w:val="clear" w:color="auto" w:fill="FFFFFF"/>
        <w:spacing w:before="260" w:after="0" w:line="240" w:lineRule="auto"/>
        <w:ind w:left="-66" w:right="-66" w:firstLine="765"/>
        <w:jc w:val="center"/>
        <w:outlineLvl w:val="0"/>
        <w:rPr>
          <w:rFonts w:ascii="Times New Roman" w:eastAsia="Times New Roman" w:hAnsi="Times New Roman" w:cs="Times New Roman"/>
          <w:b/>
          <w:color w:val="424242"/>
          <w:kern w:val="36"/>
          <w:sz w:val="36"/>
          <w:szCs w:val="36"/>
        </w:rPr>
      </w:pPr>
      <w:r w:rsidRPr="00FC102D">
        <w:rPr>
          <w:rFonts w:ascii="Times New Roman" w:eastAsia="Times New Roman" w:hAnsi="Times New Roman" w:cs="Times New Roman"/>
          <w:b/>
          <w:color w:val="424242"/>
          <w:kern w:val="36"/>
          <w:sz w:val="36"/>
          <w:szCs w:val="36"/>
        </w:rPr>
        <w:t xml:space="preserve">Тема: Зорі. Еволюція зір. Еволюція </w:t>
      </w:r>
      <w:r w:rsidRPr="00FC102D">
        <w:rPr>
          <w:rFonts w:ascii="Times New Roman" w:eastAsia="Times New Roman" w:hAnsi="Times New Roman" w:cs="Times New Roman"/>
          <w:b/>
          <w:bCs/>
          <w:color w:val="333333"/>
          <w:sz w:val="36"/>
          <w:szCs w:val="36"/>
        </w:rPr>
        <w:t>зір. Нейтронні зорі. Чорні діри.</w:t>
      </w:r>
    </w:p>
    <w:p w:rsidR="00FC102D" w:rsidRDefault="00FC102D" w:rsidP="00FC102D">
      <w:pPr>
        <w:shd w:val="clear" w:color="auto" w:fill="FFFFFF"/>
        <w:spacing w:after="0" w:line="240" w:lineRule="auto"/>
        <w:ind w:left="370" w:right="29" w:firstLine="707"/>
        <w:jc w:val="both"/>
        <w:rPr>
          <w:rFonts w:ascii="Times New Roman" w:eastAsia="Times New Roman" w:hAnsi="Times New Roman" w:cs="Times New Roman"/>
          <w:b/>
          <w:bCs/>
          <w:i/>
          <w:iCs/>
          <w:color w:val="333333"/>
          <w:sz w:val="28"/>
          <w:szCs w:val="28"/>
        </w:rPr>
      </w:pPr>
    </w:p>
    <w:p w:rsidR="00FC102D" w:rsidRPr="00FC102D" w:rsidRDefault="00FC102D" w:rsidP="00FC102D">
      <w:pPr>
        <w:shd w:val="clear" w:color="auto" w:fill="FFFFFF"/>
        <w:spacing w:after="0" w:line="240" w:lineRule="auto"/>
        <w:ind w:left="370" w:right="29"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color w:val="333333"/>
          <w:sz w:val="28"/>
          <w:szCs w:val="28"/>
        </w:rPr>
        <w:t>Зорі</w:t>
      </w:r>
      <w:r w:rsidRPr="00FC102D">
        <w:rPr>
          <w:rFonts w:ascii="Times New Roman" w:eastAsia="Times New Roman" w:hAnsi="Times New Roman" w:cs="Times New Roman"/>
          <w:color w:val="333333"/>
          <w:sz w:val="28"/>
          <w:szCs w:val="28"/>
        </w:rPr>
        <w:t>, також </w:t>
      </w:r>
      <w:r w:rsidRPr="00FC102D">
        <w:rPr>
          <w:rFonts w:ascii="Times New Roman" w:eastAsia="Times New Roman" w:hAnsi="Times New Roman" w:cs="Times New Roman"/>
          <w:b/>
          <w:bCs/>
          <w:color w:val="333333"/>
          <w:sz w:val="28"/>
          <w:szCs w:val="28"/>
        </w:rPr>
        <w:t>Зірки </w:t>
      </w:r>
      <w:r w:rsidRPr="00FC102D">
        <w:rPr>
          <w:rFonts w:ascii="Times New Roman" w:eastAsia="Times New Roman" w:hAnsi="Times New Roman" w:cs="Times New Roman"/>
          <w:color w:val="333333"/>
          <w:sz w:val="28"/>
          <w:szCs w:val="28"/>
        </w:rPr>
        <w:t>(</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"http://uk.wikipedia.org/wiki/%D0%93%D1%80%D0%B5%D1%86%D1%8C%D0%BA%D0%B0_%D0%BC%D0%BE%D0%B2%D0%B0"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грец</w:t>
      </w:r>
      <w:proofErr w:type="spellEnd"/>
      <w:r w:rsidRPr="00FC102D">
        <w:rPr>
          <w:rFonts w:ascii="Times New Roman" w:eastAsia="Times New Roman" w:hAnsi="Times New Roman" w:cs="Times New Roman"/>
          <w:color w:val="000000"/>
          <w:sz w:val="28"/>
          <w:szCs w:val="28"/>
          <w:u w:val="single"/>
        </w:rPr>
        <w:t>.</w:t>
      </w:r>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w:t>
      </w:r>
      <w:proofErr w:type="spellStart"/>
      <w:r w:rsidRPr="00FC102D">
        <w:rPr>
          <w:rFonts w:ascii="Times New Roman" w:eastAsia="Times New Roman" w:hAnsi="Times New Roman" w:cs="Times New Roman"/>
          <w:i/>
          <w:iCs/>
          <w:color w:val="333333"/>
          <w:sz w:val="28"/>
          <w:szCs w:val="28"/>
        </w:rPr>
        <w:t>hoi</w:t>
      </w:r>
      <w:proofErr w:type="spellEnd"/>
      <w:r w:rsidRPr="00FC102D">
        <w:rPr>
          <w:rFonts w:ascii="Times New Roman" w:eastAsia="Times New Roman" w:hAnsi="Times New Roman" w:cs="Times New Roman"/>
          <w:i/>
          <w:iCs/>
          <w:color w:val="333333"/>
          <w:sz w:val="28"/>
          <w:szCs w:val="28"/>
        </w:rPr>
        <w:t xml:space="preserve"> </w:t>
      </w:r>
      <w:proofErr w:type="spellStart"/>
      <w:r w:rsidRPr="00FC102D">
        <w:rPr>
          <w:rFonts w:ascii="Times New Roman" w:eastAsia="Times New Roman" w:hAnsi="Times New Roman" w:cs="Times New Roman"/>
          <w:i/>
          <w:iCs/>
          <w:color w:val="333333"/>
          <w:sz w:val="28"/>
          <w:szCs w:val="28"/>
        </w:rPr>
        <w:t>Asteres</w:t>
      </w:r>
      <w:proofErr w:type="spellEnd"/>
      <w:r w:rsidRPr="00FC102D">
        <w:rPr>
          <w:rFonts w:ascii="Times New Roman" w:eastAsia="Times New Roman" w:hAnsi="Times New Roman" w:cs="Times New Roman"/>
          <w:color w:val="333333"/>
          <w:sz w:val="28"/>
          <w:szCs w:val="28"/>
        </w:rPr>
        <w:t>) — велетенські розжарені, самосвітні небесні тіла, у надрах яких відбуваються (відбувались) </w:t>
      </w:r>
      <w:hyperlink r:id="rId5" w:history="1">
        <w:r w:rsidRPr="00FC102D">
          <w:rPr>
            <w:rFonts w:ascii="Times New Roman" w:eastAsia="Times New Roman" w:hAnsi="Times New Roman" w:cs="Times New Roman"/>
            <w:color w:val="000000"/>
            <w:sz w:val="28"/>
            <w:szCs w:val="28"/>
            <w:u w:val="single"/>
          </w:rPr>
          <w:t>термоядерні реакції</w:t>
        </w:r>
      </w:hyperlink>
      <w:r w:rsidRPr="00FC102D">
        <w:rPr>
          <w:rFonts w:ascii="Times New Roman" w:eastAsia="Times New Roman" w:hAnsi="Times New Roman" w:cs="Times New Roman"/>
          <w:color w:val="333333"/>
          <w:sz w:val="28"/>
          <w:szCs w:val="28"/>
        </w:rPr>
        <w:t>.</w:t>
      </w:r>
    </w:p>
    <w:p w:rsidR="00FC102D" w:rsidRPr="00FC102D" w:rsidRDefault="00CE02FE" w:rsidP="00FC102D">
      <w:pPr>
        <w:shd w:val="clear" w:color="auto" w:fill="FFFFFF"/>
        <w:spacing w:before="7" w:after="0" w:line="240" w:lineRule="auto"/>
        <w:ind w:left="370" w:right="-67"/>
        <w:jc w:val="both"/>
        <w:rPr>
          <w:rFonts w:ascii="Times New Roman" w:eastAsia="Times New Roman" w:hAnsi="Times New Roman" w:cs="Times New Roman"/>
          <w:color w:val="333333"/>
          <w:sz w:val="28"/>
          <w:szCs w:val="28"/>
        </w:rPr>
      </w:pPr>
      <w:hyperlink r:id="rId6" w:history="1">
        <w:r w:rsidR="00FC102D" w:rsidRPr="00FC102D">
          <w:rPr>
            <w:rFonts w:ascii="Times New Roman" w:eastAsia="Times New Roman" w:hAnsi="Times New Roman" w:cs="Times New Roman"/>
            <w:color w:val="000000"/>
            <w:sz w:val="28"/>
            <w:szCs w:val="28"/>
            <w:u w:val="single"/>
          </w:rPr>
          <w:t>Сонце</w:t>
        </w:r>
      </w:hyperlink>
      <w:r w:rsidR="00FC102D" w:rsidRPr="00FC102D">
        <w:rPr>
          <w:rFonts w:ascii="Times New Roman" w:eastAsia="Times New Roman" w:hAnsi="Times New Roman" w:cs="Times New Roman"/>
          <w:color w:val="333333"/>
          <w:sz w:val="28"/>
          <w:szCs w:val="28"/>
        </w:rPr>
        <w:t> — одна із зірок, причому середня за своїми розмірами і світністю. За своїми характеристиками зорі різноманітні. Розрізняють зорі: </w:t>
      </w:r>
      <w:hyperlink r:id="rId7" w:history="1">
        <w:r w:rsidR="00FC102D" w:rsidRPr="00FC102D">
          <w:rPr>
            <w:rFonts w:ascii="Times New Roman" w:eastAsia="Times New Roman" w:hAnsi="Times New Roman" w:cs="Times New Roman"/>
            <w:color w:val="000000"/>
            <w:sz w:val="28"/>
            <w:szCs w:val="28"/>
            <w:u w:val="single"/>
          </w:rPr>
          <w:t>велетні</w:t>
        </w:r>
      </w:hyperlink>
      <w:r w:rsidR="00FC102D" w:rsidRPr="00FC102D">
        <w:rPr>
          <w:rFonts w:ascii="Times New Roman" w:eastAsia="Times New Roman" w:hAnsi="Times New Roman" w:cs="Times New Roman"/>
          <w:color w:val="333333"/>
          <w:sz w:val="28"/>
          <w:szCs w:val="28"/>
        </w:rPr>
        <w:t> і </w:t>
      </w:r>
      <w:hyperlink r:id="rId8" w:history="1">
        <w:r w:rsidR="00FC102D" w:rsidRPr="00FC102D">
          <w:rPr>
            <w:rFonts w:ascii="Times New Roman" w:eastAsia="Times New Roman" w:hAnsi="Times New Roman" w:cs="Times New Roman"/>
            <w:color w:val="000000"/>
            <w:sz w:val="28"/>
            <w:szCs w:val="28"/>
            <w:u w:val="single"/>
          </w:rPr>
          <w:t>карлики</w:t>
        </w:r>
      </w:hyperlink>
      <w:r w:rsidR="00FC102D" w:rsidRPr="00FC102D">
        <w:rPr>
          <w:rFonts w:ascii="Times New Roman" w:eastAsia="Times New Roman" w:hAnsi="Times New Roman" w:cs="Times New Roman"/>
          <w:color w:val="333333"/>
          <w:sz w:val="28"/>
          <w:szCs w:val="28"/>
        </w:rPr>
        <w:t>, одинокі, подвійні і кратні, затемнено-кратні, </w:t>
      </w:r>
      <w:hyperlink r:id="rId9" w:history="1">
        <w:r w:rsidR="00FC102D" w:rsidRPr="00FC102D">
          <w:rPr>
            <w:rFonts w:ascii="Times New Roman" w:eastAsia="Times New Roman" w:hAnsi="Times New Roman" w:cs="Times New Roman"/>
            <w:color w:val="000000"/>
            <w:sz w:val="28"/>
            <w:szCs w:val="28"/>
            <w:u w:val="single"/>
          </w:rPr>
          <w:t>змінні зорі</w:t>
        </w:r>
      </w:hyperlink>
      <w:r w:rsidR="00FC102D" w:rsidRPr="00FC102D">
        <w:rPr>
          <w:rFonts w:ascii="Times New Roman" w:eastAsia="Times New Roman" w:hAnsi="Times New Roman" w:cs="Times New Roman"/>
          <w:color w:val="333333"/>
          <w:sz w:val="28"/>
          <w:szCs w:val="28"/>
        </w:rPr>
        <w:t> і </w:t>
      </w:r>
      <w:hyperlink r:id="rId10" w:history="1">
        <w:r w:rsidR="00FC102D" w:rsidRPr="00FC102D">
          <w:rPr>
            <w:rFonts w:ascii="Times New Roman" w:eastAsia="Times New Roman" w:hAnsi="Times New Roman" w:cs="Times New Roman"/>
            <w:color w:val="000000"/>
            <w:sz w:val="28"/>
            <w:szCs w:val="28"/>
            <w:u w:val="single"/>
          </w:rPr>
          <w:t>нові</w:t>
        </w:r>
      </w:hyperlink>
      <w:r w:rsidR="00FC102D"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after="0" w:line="321" w:lineRule="atLeast"/>
        <w:ind w:left="107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u w:val="single"/>
        </w:rPr>
        <w:t>Класифікація зір.</w:t>
      </w:r>
    </w:p>
    <w:p w:rsidR="00FC102D" w:rsidRPr="00FC102D" w:rsidRDefault="00FC102D" w:rsidP="00FC102D">
      <w:pPr>
        <w:numPr>
          <w:ilvl w:val="0"/>
          <w:numId w:val="3"/>
        </w:numPr>
        <w:shd w:val="clear" w:color="auto" w:fill="FFFFFF"/>
        <w:spacing w:before="100" w:beforeAutospacing="1" w:after="100" w:afterAutospacing="1" w:line="342" w:lineRule="atLeast"/>
        <w:ind w:left="166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За</w:t>
      </w:r>
      <w:r w:rsidRPr="00FC102D">
        <w:rPr>
          <w:rFonts w:ascii="Times New Roman" w:eastAsia="Times New Roman" w:hAnsi="Times New Roman" w:cs="Times New Roman"/>
          <w:color w:val="333333"/>
          <w:spacing w:val="-2"/>
          <w:sz w:val="28"/>
          <w:szCs w:val="28"/>
        </w:rPr>
        <w:t> </w:t>
      </w:r>
      <w:r w:rsidRPr="00FC102D">
        <w:rPr>
          <w:rFonts w:ascii="Times New Roman" w:eastAsia="Times New Roman" w:hAnsi="Times New Roman" w:cs="Times New Roman"/>
          <w:color w:val="333333"/>
          <w:sz w:val="28"/>
          <w:szCs w:val="28"/>
        </w:rPr>
        <w:t>світністю</w:t>
      </w:r>
    </w:p>
    <w:p w:rsidR="00FC102D" w:rsidRPr="00FC102D" w:rsidRDefault="00FC102D" w:rsidP="00FC102D">
      <w:pPr>
        <w:numPr>
          <w:ilvl w:val="0"/>
          <w:numId w:val="3"/>
        </w:numPr>
        <w:shd w:val="clear" w:color="auto" w:fill="FFFFFF"/>
        <w:spacing w:before="100" w:beforeAutospacing="1" w:after="100" w:afterAutospacing="1" w:line="342" w:lineRule="atLeast"/>
        <w:ind w:left="166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За</w:t>
      </w:r>
      <w:r w:rsidRPr="00FC102D">
        <w:rPr>
          <w:rFonts w:ascii="Times New Roman" w:eastAsia="Times New Roman" w:hAnsi="Times New Roman" w:cs="Times New Roman"/>
          <w:color w:val="333333"/>
          <w:spacing w:val="-5"/>
          <w:sz w:val="28"/>
          <w:szCs w:val="28"/>
        </w:rPr>
        <w:t> </w:t>
      </w:r>
      <w:r w:rsidRPr="00FC102D">
        <w:rPr>
          <w:rFonts w:ascii="Times New Roman" w:eastAsia="Times New Roman" w:hAnsi="Times New Roman" w:cs="Times New Roman"/>
          <w:color w:val="333333"/>
          <w:sz w:val="28"/>
          <w:szCs w:val="28"/>
        </w:rPr>
        <w:t>розмірами</w:t>
      </w:r>
    </w:p>
    <w:p w:rsidR="00FC102D" w:rsidRPr="00FC102D" w:rsidRDefault="00FC102D" w:rsidP="00FC102D">
      <w:pPr>
        <w:numPr>
          <w:ilvl w:val="0"/>
          <w:numId w:val="3"/>
        </w:numPr>
        <w:shd w:val="clear" w:color="auto" w:fill="FFFFFF"/>
        <w:spacing w:before="100" w:beforeAutospacing="1" w:after="100" w:afterAutospacing="1" w:line="342" w:lineRule="atLeast"/>
        <w:ind w:left="166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За спектром (а</w:t>
      </w:r>
      <w:r w:rsidRPr="00FC102D">
        <w:rPr>
          <w:rFonts w:ascii="Times New Roman" w:eastAsia="Times New Roman" w:hAnsi="Times New Roman" w:cs="Times New Roman"/>
          <w:color w:val="333333"/>
          <w:spacing w:val="-6"/>
          <w:sz w:val="28"/>
          <w:szCs w:val="28"/>
        </w:rPr>
        <w:t> </w:t>
      </w:r>
      <w:r w:rsidRPr="00FC102D">
        <w:rPr>
          <w:rFonts w:ascii="Times New Roman" w:eastAsia="Times New Roman" w:hAnsi="Times New Roman" w:cs="Times New Roman"/>
          <w:color w:val="333333"/>
          <w:sz w:val="28"/>
          <w:szCs w:val="28"/>
        </w:rPr>
        <w:t>температурою)</w:t>
      </w:r>
    </w:p>
    <w:p w:rsidR="00FC102D" w:rsidRPr="00FC102D" w:rsidRDefault="00FC102D" w:rsidP="00FC102D">
      <w:pPr>
        <w:shd w:val="clear" w:color="auto" w:fill="FFFFFF"/>
        <w:spacing w:before="89" w:after="0" w:line="322" w:lineRule="atLeast"/>
        <w:ind w:left="51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u w:val="single"/>
        </w:rPr>
        <w:t>За світністю ( порівняно з Сонцем)</w:t>
      </w:r>
    </w:p>
    <w:p w:rsidR="00FC102D" w:rsidRPr="00FC102D" w:rsidRDefault="00FC102D" w:rsidP="00AB3C7A">
      <w:pPr>
        <w:numPr>
          <w:ilvl w:val="0"/>
          <w:numId w:val="4"/>
        </w:numPr>
        <w:shd w:val="clear" w:color="auto" w:fill="FFFFFF"/>
        <w:spacing w:before="100" w:beforeAutospacing="1" w:after="100" w:afterAutospacing="1" w:line="322" w:lineRule="atLeast"/>
        <w:ind w:left="516" w:firstLine="360"/>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В 100, 1000, 1000 000 разів сильніші за</w:t>
      </w:r>
      <w:r w:rsidRPr="00FC102D">
        <w:rPr>
          <w:rFonts w:ascii="Times New Roman" w:eastAsia="Times New Roman" w:hAnsi="Times New Roman" w:cs="Times New Roman"/>
          <w:color w:val="333333"/>
          <w:spacing w:val="-22"/>
          <w:sz w:val="28"/>
          <w:szCs w:val="28"/>
        </w:rPr>
        <w:t> </w:t>
      </w:r>
      <w:r w:rsidRPr="00FC102D">
        <w:rPr>
          <w:rFonts w:ascii="Times New Roman" w:eastAsia="Times New Roman" w:hAnsi="Times New Roman" w:cs="Times New Roman"/>
          <w:color w:val="333333"/>
          <w:sz w:val="28"/>
          <w:szCs w:val="28"/>
        </w:rPr>
        <w:t>Сонце.</w:t>
      </w:r>
    </w:p>
    <w:p w:rsidR="00FC102D" w:rsidRPr="00FC102D" w:rsidRDefault="00FC102D" w:rsidP="00AB3C7A">
      <w:pPr>
        <w:numPr>
          <w:ilvl w:val="0"/>
          <w:numId w:val="4"/>
        </w:numPr>
        <w:shd w:val="clear" w:color="auto" w:fill="FFFFFF"/>
        <w:spacing w:before="100" w:beforeAutospacing="1" w:after="100" w:afterAutospacing="1" w:line="240" w:lineRule="auto"/>
        <w:ind w:left="1196"/>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Аналогічні.</w:t>
      </w:r>
    </w:p>
    <w:p w:rsidR="00FC102D" w:rsidRPr="00FC102D" w:rsidRDefault="00FC102D" w:rsidP="00AB3C7A">
      <w:pPr>
        <w:numPr>
          <w:ilvl w:val="0"/>
          <w:numId w:val="4"/>
        </w:numPr>
        <w:shd w:val="clear" w:color="auto" w:fill="FFFFFF"/>
        <w:spacing w:before="2" w:after="100" w:afterAutospacing="1" w:line="240" w:lineRule="auto"/>
        <w:ind w:left="516" w:right="3771" w:firstLine="360"/>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З малими і дуже малими </w:t>
      </w:r>
      <w:proofErr w:type="spellStart"/>
      <w:r w:rsidRPr="00FC102D">
        <w:rPr>
          <w:rFonts w:ascii="Times New Roman" w:eastAsia="Times New Roman" w:hAnsi="Times New Roman" w:cs="Times New Roman"/>
          <w:color w:val="333333"/>
          <w:sz w:val="28"/>
          <w:szCs w:val="28"/>
        </w:rPr>
        <w:t>світностями</w:t>
      </w:r>
      <w:proofErr w:type="spellEnd"/>
      <w:r w:rsidRPr="00FC102D">
        <w:rPr>
          <w:rFonts w:ascii="Times New Roman" w:eastAsia="Times New Roman" w:hAnsi="Times New Roman" w:cs="Times New Roman"/>
          <w:color w:val="333333"/>
          <w:sz w:val="28"/>
          <w:szCs w:val="28"/>
        </w:rPr>
        <w:t>. </w:t>
      </w:r>
      <w:r w:rsidRPr="00FC102D">
        <w:rPr>
          <w:rFonts w:ascii="Times New Roman" w:eastAsia="Times New Roman" w:hAnsi="Times New Roman" w:cs="Times New Roman"/>
          <w:color w:val="333333"/>
          <w:sz w:val="28"/>
          <w:szCs w:val="28"/>
          <w:u w:val="single"/>
        </w:rPr>
        <w:t>За</w:t>
      </w:r>
      <w:r w:rsidRPr="00FC102D">
        <w:rPr>
          <w:rFonts w:ascii="Times New Roman" w:eastAsia="Times New Roman" w:hAnsi="Times New Roman" w:cs="Times New Roman"/>
          <w:color w:val="333333"/>
          <w:spacing w:val="-5"/>
          <w:sz w:val="28"/>
          <w:szCs w:val="28"/>
          <w:u w:val="single"/>
        </w:rPr>
        <w:t> </w:t>
      </w:r>
      <w:r w:rsidRPr="00FC102D">
        <w:rPr>
          <w:rFonts w:ascii="Times New Roman" w:eastAsia="Times New Roman" w:hAnsi="Times New Roman" w:cs="Times New Roman"/>
          <w:color w:val="333333"/>
          <w:sz w:val="28"/>
          <w:szCs w:val="28"/>
          <w:u w:val="single"/>
        </w:rPr>
        <w:t>розмірами</w:t>
      </w:r>
    </w:p>
    <w:p w:rsidR="00FC102D" w:rsidRPr="00FC102D" w:rsidRDefault="00FC102D" w:rsidP="00AB3C7A">
      <w:pPr>
        <w:numPr>
          <w:ilvl w:val="1"/>
          <w:numId w:val="4"/>
        </w:numPr>
        <w:shd w:val="clear" w:color="auto" w:fill="FFFFFF"/>
        <w:spacing w:before="100" w:beforeAutospacing="1" w:after="100" w:afterAutospacing="1" w:line="321" w:lineRule="atLeast"/>
        <w:ind w:left="516" w:right="3771" w:firstLine="502"/>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Надгіганти (R в тисячу  разів більше Сонячного</w:t>
      </w:r>
      <w:r w:rsidRPr="00FC102D">
        <w:rPr>
          <w:rFonts w:ascii="Times New Roman" w:eastAsia="Times New Roman" w:hAnsi="Times New Roman" w:cs="Times New Roman"/>
          <w:color w:val="333333"/>
          <w:spacing w:val="-11"/>
          <w:sz w:val="28"/>
          <w:szCs w:val="28"/>
        </w:rPr>
        <w:t> </w:t>
      </w:r>
      <w:r w:rsidRPr="00FC102D">
        <w:rPr>
          <w:rFonts w:ascii="Times New Roman" w:eastAsia="Times New Roman" w:hAnsi="Times New Roman" w:cs="Times New Roman"/>
          <w:color w:val="333333"/>
          <w:sz w:val="28"/>
          <w:szCs w:val="28"/>
        </w:rPr>
        <w:t>R)</w:t>
      </w:r>
    </w:p>
    <w:p w:rsidR="00FC102D" w:rsidRPr="00FC102D" w:rsidRDefault="00FC102D" w:rsidP="00AB3C7A">
      <w:pPr>
        <w:numPr>
          <w:ilvl w:val="1"/>
          <w:numId w:val="4"/>
        </w:numPr>
        <w:shd w:val="clear" w:color="auto" w:fill="FFFFFF"/>
        <w:spacing w:before="100" w:beforeAutospacing="1" w:after="100" w:afterAutospacing="1" w:line="322" w:lineRule="atLeast"/>
        <w:ind w:left="1338" w:right="3771" w:firstLine="0"/>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Гіганти ( R в сотні разів більше Сонячного</w:t>
      </w:r>
      <w:r w:rsidRPr="00FC102D">
        <w:rPr>
          <w:rFonts w:ascii="Times New Roman" w:eastAsia="Times New Roman" w:hAnsi="Times New Roman" w:cs="Times New Roman"/>
          <w:color w:val="333333"/>
          <w:spacing w:val="58"/>
          <w:sz w:val="28"/>
          <w:szCs w:val="28"/>
        </w:rPr>
        <w:t> </w:t>
      </w:r>
      <w:r w:rsidRPr="00FC102D">
        <w:rPr>
          <w:rFonts w:ascii="Times New Roman" w:eastAsia="Times New Roman" w:hAnsi="Times New Roman" w:cs="Times New Roman"/>
          <w:color w:val="333333"/>
          <w:sz w:val="28"/>
          <w:szCs w:val="28"/>
        </w:rPr>
        <w:t>R)</w:t>
      </w:r>
    </w:p>
    <w:p w:rsidR="00FC102D" w:rsidRPr="00FC102D" w:rsidRDefault="00FC102D" w:rsidP="00AB3C7A">
      <w:pPr>
        <w:numPr>
          <w:ilvl w:val="1"/>
          <w:numId w:val="4"/>
        </w:numPr>
        <w:shd w:val="clear" w:color="auto" w:fill="FFFFFF"/>
        <w:spacing w:before="100" w:beforeAutospacing="1" w:after="100" w:afterAutospacing="1" w:line="322" w:lineRule="atLeast"/>
        <w:ind w:left="1338" w:right="3771" w:firstLine="0"/>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Сонячного</w:t>
      </w:r>
      <w:r w:rsidRPr="00FC102D">
        <w:rPr>
          <w:rFonts w:ascii="Times New Roman" w:eastAsia="Times New Roman" w:hAnsi="Times New Roman" w:cs="Times New Roman"/>
          <w:color w:val="333333"/>
          <w:spacing w:val="-4"/>
          <w:sz w:val="28"/>
          <w:szCs w:val="28"/>
        </w:rPr>
        <w:t> </w:t>
      </w:r>
      <w:r w:rsidRPr="00FC102D">
        <w:rPr>
          <w:rFonts w:ascii="Times New Roman" w:eastAsia="Times New Roman" w:hAnsi="Times New Roman" w:cs="Times New Roman"/>
          <w:color w:val="333333"/>
          <w:sz w:val="28"/>
          <w:szCs w:val="28"/>
        </w:rPr>
        <w:t>типу</w:t>
      </w:r>
    </w:p>
    <w:p w:rsidR="00FC102D" w:rsidRPr="00FC102D" w:rsidRDefault="00AB3C7A" w:rsidP="00AB3C7A">
      <w:pPr>
        <w:numPr>
          <w:ilvl w:val="1"/>
          <w:numId w:val="4"/>
        </w:numPr>
        <w:shd w:val="clear" w:color="auto" w:fill="FFFFFF"/>
        <w:spacing w:before="100" w:beforeAutospacing="1" w:after="100" w:afterAutospacing="1" w:line="240" w:lineRule="auto"/>
        <w:ind w:left="1338" w:right="3771" w:firstLine="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Карлики( R в сотні разів менші </w:t>
      </w:r>
      <w:r w:rsidR="00FC102D" w:rsidRPr="00FC102D">
        <w:rPr>
          <w:rFonts w:ascii="Times New Roman" w:eastAsia="Times New Roman" w:hAnsi="Times New Roman" w:cs="Times New Roman"/>
          <w:color w:val="333333"/>
          <w:sz w:val="28"/>
          <w:szCs w:val="28"/>
        </w:rPr>
        <w:t>Сонячного</w:t>
      </w:r>
      <w:r w:rsidR="00FC102D" w:rsidRPr="00FC102D">
        <w:rPr>
          <w:rFonts w:ascii="Times New Roman" w:eastAsia="Times New Roman" w:hAnsi="Times New Roman" w:cs="Times New Roman"/>
          <w:color w:val="333333"/>
          <w:spacing w:val="62"/>
          <w:sz w:val="28"/>
          <w:szCs w:val="28"/>
        </w:rPr>
        <w:t> </w:t>
      </w:r>
      <w:r w:rsidR="00FC102D" w:rsidRPr="00FC102D">
        <w:rPr>
          <w:rFonts w:ascii="Times New Roman" w:eastAsia="Times New Roman" w:hAnsi="Times New Roman" w:cs="Times New Roman"/>
          <w:color w:val="333333"/>
          <w:sz w:val="28"/>
          <w:szCs w:val="28"/>
        </w:rPr>
        <w:t>R)</w:t>
      </w:r>
    </w:p>
    <w:p w:rsidR="00FC102D" w:rsidRPr="00FC102D" w:rsidRDefault="00FC102D" w:rsidP="00AB3C7A">
      <w:pPr>
        <w:numPr>
          <w:ilvl w:val="1"/>
          <w:numId w:val="4"/>
        </w:numPr>
        <w:shd w:val="clear" w:color="auto" w:fill="FFFFFF"/>
        <w:spacing w:before="1" w:after="100" w:afterAutospacing="1" w:line="240" w:lineRule="auto"/>
        <w:ind w:left="516" w:right="8375" w:firstLine="502"/>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Нейтронні </w:t>
      </w:r>
      <w:r w:rsidRPr="00FC102D">
        <w:rPr>
          <w:rFonts w:ascii="Times New Roman" w:eastAsia="Times New Roman" w:hAnsi="Times New Roman" w:cs="Times New Roman"/>
          <w:color w:val="333333"/>
          <w:sz w:val="28"/>
          <w:szCs w:val="28"/>
        </w:rPr>
        <w:lastRenderedPageBreak/>
        <w:t>зорі ( R = 10-30 км ) </w:t>
      </w:r>
      <w:r w:rsidR="00AB3C7A">
        <w:rPr>
          <w:rFonts w:ascii="Times New Roman" w:eastAsia="Times New Roman" w:hAnsi="Times New Roman" w:cs="Times New Roman"/>
          <w:color w:val="333333"/>
          <w:sz w:val="28"/>
          <w:szCs w:val="28"/>
          <w:u w:val="single"/>
        </w:rPr>
        <w:t xml:space="preserve">За </w:t>
      </w:r>
      <w:r w:rsidRPr="00FC102D">
        <w:rPr>
          <w:rFonts w:ascii="Times New Roman" w:eastAsia="Times New Roman" w:hAnsi="Times New Roman" w:cs="Times New Roman"/>
          <w:color w:val="333333"/>
          <w:sz w:val="28"/>
          <w:szCs w:val="28"/>
          <w:u w:val="single"/>
        </w:rPr>
        <w:t>спектром</w:t>
      </w:r>
      <w:r w:rsidRPr="00FC102D">
        <w:rPr>
          <w:rFonts w:ascii="Times New Roman" w:eastAsia="Times New Roman" w:hAnsi="Times New Roman" w:cs="Times New Roman"/>
          <w:color w:val="333333"/>
          <w:spacing w:val="-8"/>
          <w:sz w:val="28"/>
          <w:szCs w:val="28"/>
          <w:u w:val="single"/>
        </w:rPr>
        <w:t> </w:t>
      </w:r>
      <w:r w:rsidRPr="00FC102D">
        <w:rPr>
          <w:rFonts w:ascii="Times New Roman" w:eastAsia="Times New Roman" w:hAnsi="Times New Roman" w:cs="Times New Roman"/>
          <w:color w:val="333333"/>
          <w:sz w:val="28"/>
          <w:szCs w:val="28"/>
          <w:u w:val="single"/>
        </w:rPr>
        <w:t>(температурою)</w:t>
      </w:r>
    </w:p>
    <w:p w:rsidR="00FC102D" w:rsidRPr="00FC102D" w:rsidRDefault="00FC102D" w:rsidP="00AB3C7A">
      <w:pPr>
        <w:numPr>
          <w:ilvl w:val="0"/>
          <w:numId w:val="4"/>
        </w:numPr>
        <w:shd w:val="clear" w:color="auto" w:fill="FFFFFF"/>
        <w:spacing w:before="100" w:beforeAutospacing="1" w:after="100" w:afterAutospacing="1" w:line="321" w:lineRule="atLeast"/>
        <w:ind w:left="1196"/>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Гарячі зорі</w:t>
      </w:r>
      <w:r w:rsidRPr="00FC102D">
        <w:rPr>
          <w:rFonts w:ascii="Times New Roman" w:eastAsia="Times New Roman" w:hAnsi="Times New Roman" w:cs="Times New Roman"/>
          <w:color w:val="333333"/>
          <w:spacing w:val="-5"/>
          <w:sz w:val="28"/>
          <w:szCs w:val="28"/>
        </w:rPr>
        <w:t> </w:t>
      </w:r>
      <w:r w:rsidRPr="00FC102D">
        <w:rPr>
          <w:rFonts w:ascii="Times New Roman" w:eastAsia="Times New Roman" w:hAnsi="Times New Roman" w:cs="Times New Roman"/>
          <w:color w:val="333333"/>
          <w:sz w:val="28"/>
          <w:szCs w:val="28"/>
        </w:rPr>
        <w:t>(О,В,А)</w:t>
      </w:r>
    </w:p>
    <w:p w:rsidR="00FC102D" w:rsidRPr="00FC102D" w:rsidRDefault="00FC102D" w:rsidP="00FC102D">
      <w:pPr>
        <w:numPr>
          <w:ilvl w:val="0"/>
          <w:numId w:val="4"/>
        </w:numPr>
        <w:shd w:val="clear" w:color="auto" w:fill="FFFFFF"/>
        <w:spacing w:before="100" w:beforeAutospacing="1" w:after="100" w:afterAutospacing="1" w:line="322" w:lineRule="atLeast"/>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Сонячні класи</w:t>
      </w:r>
      <w:r w:rsidRPr="00FC102D">
        <w:rPr>
          <w:rFonts w:ascii="Times New Roman" w:eastAsia="Times New Roman" w:hAnsi="Times New Roman" w:cs="Times New Roman"/>
          <w:color w:val="333333"/>
          <w:spacing w:val="-2"/>
          <w:sz w:val="28"/>
          <w:szCs w:val="28"/>
        </w:rPr>
        <w:t> </w:t>
      </w:r>
      <w:r w:rsidRPr="00FC102D">
        <w:rPr>
          <w:rFonts w:ascii="Times New Roman" w:eastAsia="Times New Roman" w:hAnsi="Times New Roman" w:cs="Times New Roman"/>
          <w:color w:val="333333"/>
          <w:sz w:val="28"/>
          <w:szCs w:val="28"/>
        </w:rPr>
        <w:t>(F,G)</w:t>
      </w:r>
    </w:p>
    <w:p w:rsidR="00FC102D" w:rsidRPr="00FC102D" w:rsidRDefault="00FC102D" w:rsidP="00FC102D">
      <w:pPr>
        <w:numPr>
          <w:ilvl w:val="0"/>
          <w:numId w:val="4"/>
        </w:numPr>
        <w:shd w:val="clear" w:color="auto" w:fill="FFFFFF"/>
        <w:spacing w:before="100" w:beforeAutospacing="1" w:after="100" w:afterAutospacing="1" w:line="322" w:lineRule="atLeast"/>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Холодні зорі.</w:t>
      </w:r>
      <w:r w:rsidRPr="00FC102D">
        <w:rPr>
          <w:rFonts w:ascii="Times New Roman" w:eastAsia="Times New Roman" w:hAnsi="Times New Roman" w:cs="Times New Roman"/>
          <w:color w:val="333333"/>
          <w:spacing w:val="-3"/>
          <w:sz w:val="28"/>
          <w:szCs w:val="28"/>
        </w:rPr>
        <w:t> </w:t>
      </w:r>
      <w:r w:rsidRPr="00FC102D">
        <w:rPr>
          <w:rFonts w:ascii="Times New Roman" w:eastAsia="Times New Roman" w:hAnsi="Times New Roman" w:cs="Times New Roman"/>
          <w:color w:val="333333"/>
          <w:sz w:val="28"/>
          <w:szCs w:val="28"/>
        </w:rPr>
        <w:t>(К,М)</w:t>
      </w:r>
    </w:p>
    <w:p w:rsidR="00FC102D" w:rsidRPr="00FC102D" w:rsidRDefault="00FC102D" w:rsidP="00FC102D">
      <w:pPr>
        <w:shd w:val="clear" w:color="auto" w:fill="FFFFFF"/>
        <w:spacing w:after="7" w:line="240" w:lineRule="auto"/>
        <w:ind w:left="-50" w:firstLine="56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 xml:space="preserve">Для учнів показую плакат із різними видами класифікацій зір, а також розповідаю про діаграму </w:t>
      </w:r>
      <w:proofErr w:type="spellStart"/>
      <w:r w:rsidRPr="00FC102D">
        <w:rPr>
          <w:rFonts w:ascii="Times New Roman" w:eastAsia="Times New Roman" w:hAnsi="Times New Roman" w:cs="Times New Roman"/>
          <w:i/>
          <w:iCs/>
          <w:color w:val="333333"/>
          <w:sz w:val="28"/>
          <w:szCs w:val="28"/>
        </w:rPr>
        <w:t>Герцшпрунга—Рассела</w:t>
      </w:r>
      <w:proofErr w:type="spellEnd"/>
    </w:p>
    <w:p w:rsidR="00FC102D" w:rsidRPr="00FC102D" w:rsidRDefault="00FC102D" w:rsidP="00FC102D">
      <w:pPr>
        <w:shd w:val="clear" w:color="auto" w:fill="FFFFFF"/>
        <w:spacing w:after="0" w:line="240" w:lineRule="auto"/>
        <w:ind w:left="6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noProof/>
          <w:color w:val="333333"/>
          <w:sz w:val="28"/>
          <w:szCs w:val="28"/>
        </w:rPr>
        <w:drawing>
          <wp:inline distT="0" distB="0" distL="0" distR="0">
            <wp:extent cx="6001385" cy="1345565"/>
            <wp:effectExtent l="19050" t="0" r="0" b="0"/>
            <wp:docPr id="4" name="Рисунок 4" descr="https://naurok.com.ua/uploads/files/114943/46448/48954_html/images/4644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urok.com.ua/uploads/files/114943/46448/48954_html/images/46448.003.png"/>
                    <pic:cNvPicPr>
                      <a:picLocks noChangeAspect="1" noChangeArrowheads="1"/>
                    </pic:cNvPicPr>
                  </pic:nvPicPr>
                  <pic:blipFill>
                    <a:blip r:embed="rId11"/>
                    <a:srcRect/>
                    <a:stretch>
                      <a:fillRect/>
                    </a:stretch>
                  </pic:blipFill>
                  <pic:spPr bwMode="auto">
                    <a:xfrm>
                      <a:off x="0" y="0"/>
                      <a:ext cx="6001385" cy="1345565"/>
                    </a:xfrm>
                    <a:prstGeom prst="rect">
                      <a:avLst/>
                    </a:prstGeom>
                    <a:noFill/>
                    <a:ln w="9525">
                      <a:noFill/>
                      <a:miter lim="800000"/>
                      <a:headEnd/>
                      <a:tailEnd/>
                    </a:ln>
                  </pic:spPr>
                </pic:pic>
              </a:graphicData>
            </a:graphic>
          </wp:inline>
        </w:drawing>
      </w:r>
    </w:p>
    <w:p w:rsidR="00FC102D" w:rsidRPr="00FC102D" w:rsidRDefault="00FC102D" w:rsidP="00FC102D">
      <w:pPr>
        <w:shd w:val="clear" w:color="auto" w:fill="FFFFFF"/>
        <w:spacing w:after="0" w:line="318" w:lineRule="atLeast"/>
        <w:ind w:left="51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u w:val="single"/>
        </w:rPr>
        <w:t>За кольором</w:t>
      </w:r>
    </w:p>
    <w:p w:rsidR="00FC102D" w:rsidRPr="00FC102D" w:rsidRDefault="00FC102D" w:rsidP="00FC102D">
      <w:pPr>
        <w:numPr>
          <w:ilvl w:val="0"/>
          <w:numId w:val="5"/>
        </w:numPr>
        <w:shd w:val="clear" w:color="auto" w:fill="FFFFFF"/>
        <w:spacing w:before="100" w:beforeAutospacing="1" w:after="100" w:afterAutospacing="1" w:line="322" w:lineRule="atLeast"/>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Голубий</w:t>
      </w:r>
    </w:p>
    <w:p w:rsidR="00FC102D" w:rsidRPr="00FC102D" w:rsidRDefault="00FC102D" w:rsidP="00FC102D">
      <w:pPr>
        <w:numPr>
          <w:ilvl w:val="0"/>
          <w:numId w:val="5"/>
        </w:numPr>
        <w:shd w:val="clear" w:color="auto" w:fill="FFFFFF"/>
        <w:spacing w:before="100" w:beforeAutospacing="1" w:after="100" w:afterAutospacing="1" w:line="322" w:lineRule="atLeast"/>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Білий</w:t>
      </w:r>
    </w:p>
    <w:p w:rsidR="00FC102D" w:rsidRPr="00FC102D" w:rsidRDefault="00FC102D" w:rsidP="00FC102D">
      <w:pPr>
        <w:numPr>
          <w:ilvl w:val="0"/>
          <w:numId w:val="5"/>
        </w:numPr>
        <w:shd w:val="clear" w:color="auto" w:fill="FFFFFF"/>
        <w:spacing w:before="100" w:beforeAutospacing="1" w:after="100" w:afterAutospacing="1" w:line="240" w:lineRule="auto"/>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Жовтий</w:t>
      </w:r>
    </w:p>
    <w:p w:rsidR="00FC102D" w:rsidRPr="00FC102D" w:rsidRDefault="00FC102D" w:rsidP="00FC102D">
      <w:pPr>
        <w:numPr>
          <w:ilvl w:val="0"/>
          <w:numId w:val="5"/>
        </w:numPr>
        <w:shd w:val="clear" w:color="auto" w:fill="FFFFFF"/>
        <w:spacing w:before="2" w:after="100" w:afterAutospacing="1" w:line="322" w:lineRule="atLeast"/>
        <w:ind w:left="1196"/>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Червоний</w:t>
      </w:r>
    </w:p>
    <w:p w:rsidR="00FC102D" w:rsidRPr="00FC102D" w:rsidRDefault="00FC102D" w:rsidP="00FC102D">
      <w:pPr>
        <w:shd w:val="clear" w:color="auto" w:fill="FFFFFF"/>
        <w:spacing w:before="31" w:after="5" w:line="238" w:lineRule="atLeast"/>
        <w:ind w:left="10" w:right="4"/>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Температуру зовнішніх шарів зорі визначають за їх кольором: червоні зорі мають 2000 - 3000 </w:t>
      </w:r>
      <w:r w:rsidRPr="00FC102D">
        <w:rPr>
          <w:rFonts w:ascii="Times New Roman" w:eastAsia="Times New Roman" w:hAnsi="Times New Roman" w:cs="Times New Roman"/>
          <w:color w:val="333333"/>
          <w:position w:val="13"/>
          <w:sz w:val="28"/>
          <w:szCs w:val="28"/>
        </w:rPr>
        <w:t>0 </w:t>
      </w:r>
      <w:r w:rsidRPr="00FC102D">
        <w:rPr>
          <w:rFonts w:ascii="Times New Roman" w:eastAsia="Times New Roman" w:hAnsi="Times New Roman" w:cs="Times New Roman"/>
          <w:color w:val="333333"/>
          <w:sz w:val="28"/>
          <w:szCs w:val="28"/>
        </w:rPr>
        <w:t>С, жовті - 6000 -7000 </w:t>
      </w:r>
      <w:r w:rsidRPr="00FC102D">
        <w:rPr>
          <w:rFonts w:ascii="Times New Roman" w:eastAsia="Times New Roman" w:hAnsi="Times New Roman" w:cs="Times New Roman"/>
          <w:color w:val="333333"/>
          <w:position w:val="13"/>
          <w:sz w:val="28"/>
          <w:szCs w:val="28"/>
        </w:rPr>
        <w:t>0 </w:t>
      </w:r>
      <w:r w:rsidRPr="00FC102D">
        <w:rPr>
          <w:rFonts w:ascii="Times New Roman" w:eastAsia="Times New Roman" w:hAnsi="Times New Roman" w:cs="Times New Roman"/>
          <w:color w:val="333333"/>
          <w:sz w:val="28"/>
          <w:szCs w:val="28"/>
        </w:rPr>
        <w:t>С, білі - 12000 </w:t>
      </w:r>
      <w:r w:rsidRPr="00FC102D">
        <w:rPr>
          <w:rFonts w:ascii="Times New Roman" w:eastAsia="Times New Roman" w:hAnsi="Times New Roman" w:cs="Times New Roman"/>
          <w:color w:val="333333"/>
          <w:position w:val="13"/>
          <w:sz w:val="28"/>
          <w:szCs w:val="28"/>
        </w:rPr>
        <w:t>0 </w:t>
      </w:r>
      <w:r w:rsidRPr="00FC102D">
        <w:rPr>
          <w:rFonts w:ascii="Times New Roman" w:eastAsia="Times New Roman" w:hAnsi="Times New Roman" w:cs="Times New Roman"/>
          <w:color w:val="333333"/>
          <w:sz w:val="28"/>
          <w:szCs w:val="28"/>
        </w:rPr>
        <w:t>С, голубі - 25000 </w:t>
      </w:r>
      <w:r w:rsidRPr="00FC102D">
        <w:rPr>
          <w:rFonts w:ascii="Times New Roman" w:eastAsia="Times New Roman" w:hAnsi="Times New Roman" w:cs="Times New Roman"/>
          <w:color w:val="333333"/>
          <w:position w:val="13"/>
          <w:sz w:val="28"/>
          <w:szCs w:val="28"/>
        </w:rPr>
        <w:t>0 </w:t>
      </w:r>
      <w:r w:rsidRPr="00FC102D">
        <w:rPr>
          <w:rFonts w:ascii="Times New Roman" w:eastAsia="Times New Roman" w:hAnsi="Times New Roman" w:cs="Times New Roman"/>
          <w:color w:val="333333"/>
          <w:sz w:val="28"/>
          <w:szCs w:val="28"/>
        </w:rPr>
        <w:t>С.</w:t>
      </w:r>
    </w:p>
    <w:p w:rsidR="00FC102D" w:rsidRPr="00FC102D" w:rsidRDefault="00FC102D" w:rsidP="00FC102D">
      <w:pPr>
        <w:shd w:val="clear" w:color="auto" w:fill="FFFFFF"/>
        <w:spacing w:after="0" w:line="240" w:lineRule="auto"/>
        <w:ind w:left="102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noProof/>
          <w:color w:val="333333"/>
          <w:sz w:val="28"/>
          <w:szCs w:val="28"/>
        </w:rPr>
        <w:lastRenderedPageBreak/>
        <w:drawing>
          <wp:inline distT="0" distB="0" distL="0" distR="0">
            <wp:extent cx="4771390" cy="3226435"/>
            <wp:effectExtent l="19050" t="0" r="0" b="0"/>
            <wp:docPr id="5" name="Рисунок 5" descr="https://naurok.com.ua/uploads/files/114943/46448/48954_html/images/46448.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urok.com.ua/uploads/files/114943/46448/48954_html/images/46448.004.jpg"/>
                    <pic:cNvPicPr>
                      <a:picLocks noChangeAspect="1" noChangeArrowheads="1"/>
                    </pic:cNvPicPr>
                  </pic:nvPicPr>
                  <pic:blipFill>
                    <a:blip r:embed="rId12"/>
                    <a:srcRect/>
                    <a:stretch>
                      <a:fillRect/>
                    </a:stretch>
                  </pic:blipFill>
                  <pic:spPr bwMode="auto">
                    <a:xfrm>
                      <a:off x="0" y="0"/>
                      <a:ext cx="4771390" cy="3226435"/>
                    </a:xfrm>
                    <a:prstGeom prst="rect">
                      <a:avLst/>
                    </a:prstGeom>
                    <a:noFill/>
                    <a:ln w="9525">
                      <a:noFill/>
                      <a:miter lim="800000"/>
                      <a:headEnd/>
                      <a:tailEnd/>
                    </a:ln>
                  </pic:spPr>
                </pic:pic>
              </a:graphicData>
            </a:graphic>
          </wp:inline>
        </w:drawing>
      </w:r>
    </w:p>
    <w:p w:rsidR="00FC102D" w:rsidRPr="00FC102D" w:rsidRDefault="00FC102D" w:rsidP="00FC102D">
      <w:pPr>
        <w:shd w:val="clear" w:color="auto" w:fill="FFFFFF"/>
        <w:spacing w:before="6" w:after="0" w:line="240" w:lineRule="auto"/>
        <w:ind w:left="6" w:right="4"/>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Діаграма </w:t>
      </w:r>
      <w:proofErr w:type="spellStart"/>
      <w:r w:rsidRPr="00FC102D">
        <w:rPr>
          <w:rFonts w:ascii="Times New Roman" w:eastAsia="Times New Roman" w:hAnsi="Times New Roman" w:cs="Times New Roman"/>
          <w:color w:val="333333"/>
          <w:sz w:val="28"/>
          <w:szCs w:val="28"/>
        </w:rPr>
        <w:t>Герцшпрунга—Рассела</w:t>
      </w:r>
      <w:proofErr w:type="spellEnd"/>
    </w:p>
    <w:p w:rsidR="00FC102D" w:rsidRPr="00FC102D" w:rsidRDefault="00FC102D" w:rsidP="00FC102D">
      <w:pPr>
        <w:shd w:val="clear" w:color="auto" w:fill="FFFFFF"/>
        <w:spacing w:after="0" w:line="240" w:lineRule="auto"/>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br w:type="textWrapping" w:clear="all"/>
      </w:r>
      <w:r>
        <w:rPr>
          <w:rFonts w:ascii="Times New Roman" w:eastAsia="Times New Roman" w:hAnsi="Times New Roman" w:cs="Times New Roman"/>
          <w:color w:val="333333"/>
          <w:sz w:val="28"/>
          <w:szCs w:val="28"/>
        </w:rPr>
        <w:t xml:space="preserve">    </w:t>
      </w:r>
      <w:proofErr w:type="spellStart"/>
      <w:r w:rsidRPr="00FC102D">
        <w:rPr>
          <w:rFonts w:ascii="Times New Roman" w:eastAsia="Times New Roman" w:hAnsi="Times New Roman" w:cs="Times New Roman"/>
          <w:b/>
          <w:bCs/>
          <w:color w:val="333333"/>
          <w:sz w:val="28"/>
          <w:szCs w:val="28"/>
        </w:rPr>
        <w:t>Герцшпрунга—Рассела</w:t>
      </w:r>
      <w:proofErr w:type="spellEnd"/>
      <w:r w:rsidRPr="00FC102D">
        <w:rPr>
          <w:rFonts w:ascii="Times New Roman" w:eastAsia="Times New Roman" w:hAnsi="Times New Roman" w:cs="Times New Roman"/>
          <w:b/>
          <w:bCs/>
          <w:color w:val="333333"/>
          <w:sz w:val="28"/>
          <w:szCs w:val="28"/>
        </w:rPr>
        <w:t> </w:t>
      </w:r>
      <w:r w:rsidRPr="00FC102D">
        <w:rPr>
          <w:rFonts w:ascii="Times New Roman" w:eastAsia="Times New Roman" w:hAnsi="Times New Roman" w:cs="Times New Roman"/>
          <w:color w:val="333333"/>
          <w:sz w:val="28"/>
          <w:szCs w:val="28"/>
        </w:rPr>
        <w:t>— графічно відображена залежність між </w:t>
      </w:r>
      <w:hyperlink r:id="rId13" w:history="1">
        <w:r w:rsidRPr="00FC102D">
          <w:rPr>
            <w:rFonts w:ascii="Times New Roman" w:eastAsia="Times New Roman" w:hAnsi="Times New Roman" w:cs="Times New Roman"/>
            <w:color w:val="000000"/>
            <w:sz w:val="28"/>
            <w:szCs w:val="28"/>
            <w:u w:val="single"/>
          </w:rPr>
          <w:t>світністю</w:t>
        </w:r>
      </w:hyperlink>
      <w:r w:rsidRPr="00FC102D">
        <w:rPr>
          <w:rFonts w:ascii="Times New Roman" w:eastAsia="Times New Roman" w:hAnsi="Times New Roman" w:cs="Times New Roman"/>
          <w:color w:val="333333"/>
          <w:sz w:val="28"/>
          <w:szCs w:val="28"/>
        </w:rPr>
        <w:t> (чи </w:t>
      </w:r>
      <w:hyperlink r:id="rId14" w:history="1">
        <w:r w:rsidRPr="00FC102D">
          <w:rPr>
            <w:rFonts w:ascii="Times New Roman" w:eastAsia="Times New Roman" w:hAnsi="Times New Roman" w:cs="Times New Roman"/>
            <w:color w:val="000000"/>
            <w:sz w:val="28"/>
            <w:szCs w:val="28"/>
            <w:u w:val="single"/>
          </w:rPr>
          <w:t>абсолютною зоряною величиною</w:t>
        </w:r>
      </w:hyperlink>
      <w:r w:rsidRPr="00FC102D">
        <w:rPr>
          <w:rFonts w:ascii="Times New Roman" w:eastAsia="Times New Roman" w:hAnsi="Times New Roman" w:cs="Times New Roman"/>
          <w:color w:val="333333"/>
          <w:sz w:val="28"/>
          <w:szCs w:val="28"/>
        </w:rPr>
        <w:t>) та </w:t>
      </w:r>
      <w:hyperlink r:id="rId15" w:history="1">
        <w:r w:rsidRPr="00FC102D">
          <w:rPr>
            <w:rFonts w:ascii="Times New Roman" w:eastAsia="Times New Roman" w:hAnsi="Times New Roman" w:cs="Times New Roman"/>
            <w:color w:val="000000"/>
            <w:sz w:val="28"/>
            <w:szCs w:val="28"/>
            <w:u w:val="single"/>
          </w:rPr>
          <w:t>спектральним класом</w:t>
        </w:r>
      </w:hyperlink>
      <w:r w:rsidRPr="00FC102D">
        <w:rPr>
          <w:rFonts w:ascii="Times New Roman" w:eastAsia="Times New Roman" w:hAnsi="Times New Roman" w:cs="Times New Roman"/>
          <w:color w:val="333333"/>
          <w:sz w:val="28"/>
          <w:szCs w:val="28"/>
        </w:rPr>
        <w:t> (тобто, температурою поверхні) </w:t>
      </w:r>
      <w:hyperlink r:id="rId16" w:history="1">
        <w:r w:rsidRPr="00FC102D">
          <w:rPr>
            <w:rFonts w:ascii="Times New Roman" w:eastAsia="Times New Roman" w:hAnsi="Times New Roman" w:cs="Times New Roman"/>
            <w:color w:val="000000"/>
            <w:sz w:val="28"/>
            <w:szCs w:val="28"/>
            <w:u w:val="single"/>
          </w:rPr>
          <w:t>зорі</w:t>
        </w:r>
      </w:hyperlink>
      <w:r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before="2" w:after="0" w:line="240" w:lineRule="auto"/>
        <w:ind w:left="-50" w:right="76"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Діаграма використовується для класифікації зір та відповідає сучасній уяві про </w:t>
      </w:r>
      <w:hyperlink r:id="rId17" w:history="1">
        <w:r w:rsidRPr="00FC102D">
          <w:rPr>
            <w:rFonts w:ascii="Times New Roman" w:eastAsia="Times New Roman" w:hAnsi="Times New Roman" w:cs="Times New Roman"/>
            <w:color w:val="000000"/>
            <w:sz w:val="28"/>
            <w:szCs w:val="28"/>
            <w:u w:val="single"/>
          </w:rPr>
          <w:t xml:space="preserve">зоряну </w:t>
        </w:r>
        <w:proofErr w:type="spellStart"/>
        <w:r w:rsidRPr="00FC102D">
          <w:rPr>
            <w:rFonts w:ascii="Times New Roman" w:eastAsia="Times New Roman" w:hAnsi="Times New Roman" w:cs="Times New Roman"/>
            <w:color w:val="000000"/>
            <w:sz w:val="28"/>
            <w:szCs w:val="28"/>
            <w:u w:val="single"/>
          </w:rPr>
          <w:t>еволюцію</w:t>
        </w:r>
      </w:hyperlink>
      <w:r w:rsidRPr="00FC102D">
        <w:rPr>
          <w:rFonts w:ascii="Times New Roman" w:eastAsia="Times New Roman" w:hAnsi="Times New Roman" w:cs="Times New Roman"/>
          <w:color w:val="333333"/>
          <w:sz w:val="28"/>
          <w:szCs w:val="28"/>
        </w:rPr>
        <w:t>.Зорі</w:t>
      </w:r>
      <w:proofErr w:type="spellEnd"/>
      <w:r w:rsidRPr="00FC102D">
        <w:rPr>
          <w:rFonts w:ascii="Times New Roman" w:eastAsia="Times New Roman" w:hAnsi="Times New Roman" w:cs="Times New Roman"/>
          <w:color w:val="333333"/>
          <w:sz w:val="28"/>
          <w:szCs w:val="28"/>
        </w:rPr>
        <w:t xml:space="preserve"> на цій діаграмі розташовуються не випадково, а утворюють добре помітні ділянки, які називають </w:t>
      </w:r>
      <w:r w:rsidRPr="00FC102D">
        <w:rPr>
          <w:rFonts w:ascii="Times New Roman" w:eastAsia="Times New Roman" w:hAnsi="Times New Roman" w:cs="Times New Roman"/>
          <w:i/>
          <w:iCs/>
          <w:color w:val="333333"/>
          <w:sz w:val="28"/>
          <w:szCs w:val="28"/>
        </w:rPr>
        <w:t>послідовностями</w:t>
      </w:r>
      <w:r w:rsidRPr="00FC102D">
        <w:rPr>
          <w:rFonts w:ascii="Times New Roman" w:eastAsia="Times New Roman" w:hAnsi="Times New Roman" w:cs="Times New Roman"/>
          <w:color w:val="333333"/>
          <w:sz w:val="28"/>
          <w:szCs w:val="28"/>
        </w:rPr>
        <w:t>. Найбільш цікавим є те, що схожі за фізичними властивостями зірки займають відокремлені області: </w:t>
      </w:r>
      <w:hyperlink r:id="rId18" w:history="1">
        <w:r w:rsidRPr="00FC102D">
          <w:rPr>
            <w:rFonts w:ascii="Times New Roman" w:eastAsia="Times New Roman" w:hAnsi="Times New Roman" w:cs="Times New Roman"/>
            <w:color w:val="000000"/>
            <w:sz w:val="28"/>
            <w:szCs w:val="28"/>
            <w:u w:val="single"/>
          </w:rPr>
          <w:t>головну послідовність</w:t>
        </w:r>
      </w:hyperlink>
      <w:r w:rsidRPr="00FC102D">
        <w:rPr>
          <w:rFonts w:ascii="Times New Roman" w:eastAsia="Times New Roman" w:hAnsi="Times New Roman" w:cs="Times New Roman"/>
          <w:color w:val="333333"/>
          <w:sz w:val="28"/>
          <w:szCs w:val="28"/>
        </w:rPr>
        <w:t>, послідовності </w:t>
      </w:r>
      <w:hyperlink r:id="rId19" w:history="1">
        <w:r w:rsidRPr="00FC102D">
          <w:rPr>
            <w:rFonts w:ascii="Times New Roman" w:eastAsia="Times New Roman" w:hAnsi="Times New Roman" w:cs="Times New Roman"/>
            <w:color w:val="000000"/>
            <w:sz w:val="28"/>
            <w:szCs w:val="28"/>
            <w:u w:val="single"/>
          </w:rPr>
          <w:t>надгігантів</w:t>
        </w:r>
      </w:hyperlink>
      <w:r w:rsidRPr="00FC102D">
        <w:rPr>
          <w:rFonts w:ascii="Times New Roman" w:eastAsia="Times New Roman" w:hAnsi="Times New Roman" w:cs="Times New Roman"/>
          <w:color w:val="333333"/>
          <w:sz w:val="28"/>
          <w:szCs w:val="28"/>
        </w:rPr>
        <w:t>, яскравих і слабких </w:t>
      </w:r>
      <w:hyperlink r:id="rId20" w:history="1">
        <w:r w:rsidRPr="00FC102D">
          <w:rPr>
            <w:rFonts w:ascii="Times New Roman" w:eastAsia="Times New Roman" w:hAnsi="Times New Roman" w:cs="Times New Roman"/>
            <w:color w:val="000000"/>
            <w:sz w:val="28"/>
            <w:szCs w:val="28"/>
            <w:u w:val="single"/>
          </w:rPr>
          <w:t>гігантів</w:t>
        </w:r>
      </w:hyperlink>
      <w:r w:rsidRPr="00FC102D">
        <w:rPr>
          <w:rFonts w:ascii="Times New Roman" w:eastAsia="Times New Roman" w:hAnsi="Times New Roman" w:cs="Times New Roman"/>
          <w:color w:val="333333"/>
          <w:sz w:val="28"/>
          <w:szCs w:val="28"/>
        </w:rPr>
        <w:t>, </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"http://uk.wikipedia.org/w/index.php?title=%D0%A1%D1%83%D0%B1%D0%B3%D1%96%D0%B3%D0%B0%D0%BD%D1%82&amp;amp;action=edit&amp;amp;redlink=1"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субгігантів</w:t>
      </w:r>
      <w:proofErr w:type="spellEnd"/>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xml:space="preserve">, </w:t>
      </w:r>
      <w:proofErr w:type="spellStart"/>
      <w:r w:rsidRPr="00FC102D">
        <w:rPr>
          <w:rFonts w:ascii="Times New Roman" w:eastAsia="Times New Roman" w:hAnsi="Times New Roman" w:cs="Times New Roman"/>
          <w:color w:val="333333"/>
          <w:sz w:val="28"/>
          <w:szCs w:val="28"/>
        </w:rPr>
        <w:t>субкарликів</w:t>
      </w:r>
      <w:proofErr w:type="spellEnd"/>
      <w:r w:rsidRPr="00FC102D">
        <w:rPr>
          <w:rFonts w:ascii="Times New Roman" w:eastAsia="Times New Roman" w:hAnsi="Times New Roman" w:cs="Times New Roman"/>
          <w:color w:val="333333"/>
          <w:sz w:val="28"/>
          <w:szCs w:val="28"/>
        </w:rPr>
        <w:t>, </w:t>
      </w:r>
      <w:hyperlink r:id="rId21" w:history="1">
        <w:r w:rsidRPr="00FC102D">
          <w:rPr>
            <w:rFonts w:ascii="Times New Roman" w:eastAsia="Times New Roman" w:hAnsi="Times New Roman" w:cs="Times New Roman"/>
            <w:color w:val="000000"/>
            <w:sz w:val="28"/>
            <w:szCs w:val="28"/>
            <w:u w:val="single"/>
          </w:rPr>
          <w:t>білих карликів</w:t>
        </w:r>
      </w:hyperlink>
      <w:r w:rsidRPr="00FC102D">
        <w:rPr>
          <w:rFonts w:ascii="Times New Roman" w:eastAsia="Times New Roman" w:hAnsi="Times New Roman" w:cs="Times New Roman"/>
          <w:color w:val="333333"/>
          <w:sz w:val="28"/>
          <w:szCs w:val="28"/>
        </w:rPr>
        <w:t> та ін.</w:t>
      </w:r>
    </w:p>
    <w:p w:rsidR="00FC102D" w:rsidRPr="00FC102D" w:rsidRDefault="00FC102D" w:rsidP="00FC102D">
      <w:pPr>
        <w:shd w:val="clear" w:color="auto" w:fill="FFFFFF"/>
        <w:spacing w:before="1" w:after="0" w:line="240" w:lineRule="auto"/>
        <w:ind w:left="-50" w:right="386"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Близько 90% зір розташовано вздовж вузької смуги — </w:t>
      </w:r>
      <w:hyperlink r:id="rId22" w:history="1">
        <w:r w:rsidRPr="00FC102D">
          <w:rPr>
            <w:rFonts w:ascii="Times New Roman" w:eastAsia="Times New Roman" w:hAnsi="Times New Roman" w:cs="Times New Roman"/>
            <w:color w:val="000000"/>
            <w:sz w:val="28"/>
            <w:szCs w:val="28"/>
            <w:u w:val="single"/>
          </w:rPr>
          <w:t>головної</w:t>
        </w:r>
      </w:hyperlink>
      <w:r w:rsidRPr="00FC102D">
        <w:rPr>
          <w:rFonts w:ascii="Times New Roman" w:eastAsia="Times New Roman" w:hAnsi="Times New Roman" w:cs="Times New Roman"/>
          <w:color w:val="333333"/>
          <w:sz w:val="28"/>
          <w:szCs w:val="28"/>
        </w:rPr>
        <w:t> </w:t>
      </w:r>
      <w:hyperlink r:id="rId23" w:history="1">
        <w:r w:rsidRPr="00FC102D">
          <w:rPr>
            <w:rFonts w:ascii="Times New Roman" w:eastAsia="Times New Roman" w:hAnsi="Times New Roman" w:cs="Times New Roman"/>
            <w:color w:val="000000"/>
            <w:sz w:val="28"/>
            <w:szCs w:val="28"/>
            <w:u w:val="single"/>
          </w:rPr>
          <w:t>послідовності</w:t>
        </w:r>
      </w:hyperlink>
      <w:r w:rsidRPr="00FC102D">
        <w:rPr>
          <w:rFonts w:ascii="Times New Roman" w:eastAsia="Times New Roman" w:hAnsi="Times New Roman" w:cs="Times New Roman"/>
          <w:color w:val="333333"/>
          <w:sz w:val="28"/>
          <w:szCs w:val="28"/>
        </w:rPr>
        <w:t xml:space="preserve">, що перетинає діаграму по діагоналі від високих </w:t>
      </w:r>
      <w:proofErr w:type="spellStart"/>
      <w:r w:rsidRPr="00FC102D">
        <w:rPr>
          <w:rFonts w:ascii="Times New Roman" w:eastAsia="Times New Roman" w:hAnsi="Times New Roman" w:cs="Times New Roman"/>
          <w:color w:val="333333"/>
          <w:sz w:val="28"/>
          <w:szCs w:val="28"/>
        </w:rPr>
        <w:t>світностей</w:t>
      </w:r>
      <w:proofErr w:type="spellEnd"/>
      <w:r w:rsidRPr="00FC102D">
        <w:rPr>
          <w:rFonts w:ascii="Times New Roman" w:eastAsia="Times New Roman" w:hAnsi="Times New Roman" w:cs="Times New Roman"/>
          <w:color w:val="333333"/>
          <w:sz w:val="28"/>
          <w:szCs w:val="28"/>
        </w:rPr>
        <w:t xml:space="preserve"> та температур до низьких. </w:t>
      </w:r>
      <w:proofErr w:type="spellStart"/>
      <w:r w:rsidRPr="00FC102D">
        <w:rPr>
          <w:rFonts w:ascii="Times New Roman" w:eastAsia="Times New Roman" w:hAnsi="Times New Roman" w:cs="Times New Roman"/>
          <w:color w:val="333333"/>
          <w:sz w:val="28"/>
          <w:szCs w:val="28"/>
        </w:rPr>
        <w:t>Cвітність</w:t>
      </w:r>
      <w:proofErr w:type="spellEnd"/>
      <w:r w:rsidRPr="00FC102D">
        <w:rPr>
          <w:rFonts w:ascii="Times New Roman" w:eastAsia="Times New Roman" w:hAnsi="Times New Roman" w:cs="Times New Roman"/>
          <w:color w:val="333333"/>
          <w:sz w:val="28"/>
          <w:szCs w:val="28"/>
        </w:rPr>
        <w:t xml:space="preserve"> цих зір зумовлено </w:t>
      </w:r>
      <w:hyperlink r:id="rId24" w:history="1">
        <w:r w:rsidRPr="00FC102D">
          <w:rPr>
            <w:rFonts w:ascii="Times New Roman" w:eastAsia="Times New Roman" w:hAnsi="Times New Roman" w:cs="Times New Roman"/>
            <w:color w:val="000000"/>
            <w:sz w:val="28"/>
            <w:szCs w:val="28"/>
            <w:u w:val="single"/>
          </w:rPr>
          <w:t>ядерними реакціями</w:t>
        </w:r>
      </w:hyperlink>
      <w:r w:rsidRPr="00FC102D">
        <w:rPr>
          <w:rFonts w:ascii="Times New Roman" w:eastAsia="Times New Roman" w:hAnsi="Times New Roman" w:cs="Times New Roman"/>
          <w:color w:val="333333"/>
          <w:sz w:val="28"/>
          <w:szCs w:val="28"/>
        </w:rPr>
        <w:t> </w:t>
      </w:r>
      <w:hyperlink r:id="rId25" w:history="1">
        <w:r w:rsidRPr="00FC102D">
          <w:rPr>
            <w:rFonts w:ascii="Times New Roman" w:eastAsia="Times New Roman" w:hAnsi="Times New Roman" w:cs="Times New Roman"/>
            <w:color w:val="000000"/>
            <w:sz w:val="28"/>
            <w:szCs w:val="28"/>
            <w:u w:val="single"/>
          </w:rPr>
          <w:t>перетворення водню на гелій</w:t>
        </w:r>
      </w:hyperlink>
      <w:r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before="5" w:after="0" w:line="240" w:lineRule="auto"/>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w:t>
      </w:r>
    </w:p>
    <w:p w:rsidR="00FC102D" w:rsidRPr="00FC102D" w:rsidRDefault="00FC102D" w:rsidP="00FC102D">
      <w:pPr>
        <w:shd w:val="clear" w:color="auto" w:fill="FFFFFF"/>
        <w:spacing w:after="0" w:line="318" w:lineRule="atLeast"/>
        <w:ind w:left="1018"/>
        <w:jc w:val="both"/>
        <w:outlineLvl w:val="2"/>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i/>
          <w:iCs/>
          <w:color w:val="333333"/>
          <w:sz w:val="28"/>
          <w:szCs w:val="28"/>
          <w:u w:val="single"/>
        </w:rPr>
        <w:t>Звичайні зорі.</w:t>
      </w:r>
    </w:p>
    <w:p w:rsidR="00FC102D" w:rsidRPr="00FC102D" w:rsidRDefault="00FC102D" w:rsidP="00FC102D">
      <w:pPr>
        <w:shd w:val="clear" w:color="auto" w:fill="FFFFFF"/>
        <w:spacing w:after="0" w:line="318" w:lineRule="atLeast"/>
        <w:ind w:left="17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u w:val="single"/>
        </w:rPr>
        <w:t>Відстань до зір.</w:t>
      </w:r>
    </w:p>
    <w:p w:rsidR="00FC102D" w:rsidRPr="00FC102D" w:rsidRDefault="00FC102D" w:rsidP="00FC102D">
      <w:pPr>
        <w:shd w:val="clear" w:color="auto" w:fill="FFFFFF"/>
        <w:spacing w:before="2" w:after="0" w:line="240" w:lineRule="auto"/>
        <w:ind w:left="-50"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Вимірювання відстаней до зорі можна проводити, визначаючи річний паралакс π – кут, під яким із зорі було б видно радіус земної орбіти.</w:t>
      </w:r>
    </w:p>
    <w:p w:rsidR="00FC102D" w:rsidRPr="00FC102D" w:rsidRDefault="00FC102D" w:rsidP="00FC102D">
      <w:pPr>
        <w:shd w:val="clear" w:color="auto" w:fill="FFFFFF"/>
        <w:spacing w:after="0" w:line="308" w:lineRule="atLeast"/>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Найближча до нас зоря </w:t>
      </w:r>
      <w:proofErr w:type="spellStart"/>
      <w:r w:rsidRPr="00FC102D">
        <w:rPr>
          <w:rFonts w:ascii="Times New Roman" w:eastAsia="Times New Roman" w:hAnsi="Times New Roman" w:cs="Times New Roman"/>
          <w:color w:val="333333"/>
          <w:sz w:val="28"/>
          <w:szCs w:val="28"/>
        </w:rPr>
        <w:t>Проксима</w:t>
      </w:r>
      <w:proofErr w:type="spellEnd"/>
      <w:r w:rsidRPr="00FC102D">
        <w:rPr>
          <w:rFonts w:ascii="Times New Roman" w:eastAsia="Times New Roman" w:hAnsi="Times New Roman" w:cs="Times New Roman"/>
          <w:color w:val="333333"/>
          <w:sz w:val="28"/>
          <w:szCs w:val="28"/>
        </w:rPr>
        <w:t xml:space="preserve"> Кентавра має річний паралакс  π=0,762</w:t>
      </w:r>
      <w:r w:rsidRPr="00FC102D">
        <w:rPr>
          <w:rFonts w:ascii="Times New Roman" w:eastAsia="Times New Roman" w:hAnsi="Times New Roman" w:cs="Times New Roman"/>
          <w:color w:val="333333"/>
          <w:position w:val="13"/>
          <w:sz w:val="28"/>
          <w:szCs w:val="28"/>
        </w:rPr>
        <w:t>"</w:t>
      </w:r>
    </w:p>
    <w:p w:rsidR="00FC102D" w:rsidRPr="00FC102D" w:rsidRDefault="00FC102D" w:rsidP="00FC102D">
      <w:pPr>
        <w:shd w:val="clear" w:color="auto" w:fill="FFFFFF"/>
        <w:spacing w:after="0" w:line="240" w:lineRule="auto"/>
        <w:ind w:left="1738" w:right="3232" w:hanging="178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і знаходиться від нам на відстані 1,3 </w:t>
      </w:r>
      <w:proofErr w:type="spellStart"/>
      <w:r w:rsidRPr="00FC102D">
        <w:rPr>
          <w:rFonts w:ascii="Times New Roman" w:eastAsia="Times New Roman" w:hAnsi="Times New Roman" w:cs="Times New Roman"/>
          <w:color w:val="333333"/>
          <w:sz w:val="28"/>
          <w:szCs w:val="28"/>
        </w:rPr>
        <w:t>пк</w:t>
      </w:r>
      <w:proofErr w:type="spellEnd"/>
      <w:r w:rsidRPr="00FC102D">
        <w:rPr>
          <w:rFonts w:ascii="Times New Roman" w:eastAsia="Times New Roman" w:hAnsi="Times New Roman" w:cs="Times New Roman"/>
          <w:color w:val="333333"/>
          <w:sz w:val="28"/>
          <w:szCs w:val="28"/>
        </w:rPr>
        <w:t xml:space="preserve"> або 4,26 </w:t>
      </w:r>
      <w:proofErr w:type="spellStart"/>
      <w:r w:rsidRPr="00FC102D">
        <w:rPr>
          <w:rFonts w:ascii="Times New Roman" w:eastAsia="Times New Roman" w:hAnsi="Times New Roman" w:cs="Times New Roman"/>
          <w:color w:val="333333"/>
          <w:sz w:val="28"/>
          <w:szCs w:val="28"/>
        </w:rPr>
        <w:t>св.р</w:t>
      </w:r>
      <w:proofErr w:type="spellEnd"/>
      <w:r w:rsidRPr="00FC102D">
        <w:rPr>
          <w:rFonts w:ascii="Times New Roman" w:eastAsia="Times New Roman" w:hAnsi="Times New Roman" w:cs="Times New Roman"/>
          <w:color w:val="333333"/>
          <w:sz w:val="28"/>
          <w:szCs w:val="28"/>
        </w:rPr>
        <w:t>. </w:t>
      </w:r>
      <w:r w:rsidRPr="00FC102D">
        <w:rPr>
          <w:rFonts w:ascii="Times New Roman" w:eastAsia="Times New Roman" w:hAnsi="Times New Roman" w:cs="Times New Roman"/>
          <w:color w:val="333333"/>
          <w:sz w:val="28"/>
          <w:szCs w:val="28"/>
          <w:u w:val="single"/>
        </w:rPr>
        <w:t>Світності, радіуси і температура зір.</w:t>
      </w:r>
    </w:p>
    <w:p w:rsidR="00FC102D" w:rsidRPr="00FC102D" w:rsidRDefault="00FC102D" w:rsidP="00FC102D">
      <w:pPr>
        <w:shd w:val="clear" w:color="auto" w:fill="FFFFFF"/>
        <w:spacing w:after="0" w:line="240" w:lineRule="auto"/>
        <w:ind w:left="-50" w:right="-8"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Дослідження багатьох тисяч об'єктів зоряного неба привели до висновку, що за своєю світністю зорі істотно відрізняються між собою. Одні з них мають світності у сотні, тисячі чи навіть мільйони разів більші від світності Сонця, а інші, навпаки, у сотні, тисячі й навіть сотні тисяч разів менші за неї. </w:t>
      </w:r>
      <w:r w:rsidRPr="00FC102D">
        <w:rPr>
          <w:rFonts w:ascii="Times New Roman" w:eastAsia="Times New Roman" w:hAnsi="Times New Roman" w:cs="Times New Roman"/>
          <w:color w:val="333333"/>
          <w:sz w:val="28"/>
          <w:szCs w:val="28"/>
          <w:u w:val="single"/>
        </w:rPr>
        <w:t>Найбільшу світність </w:t>
      </w:r>
      <w:r w:rsidRPr="00FC102D">
        <w:rPr>
          <w:rFonts w:ascii="Times New Roman" w:eastAsia="Times New Roman" w:hAnsi="Times New Roman" w:cs="Times New Roman"/>
          <w:color w:val="333333"/>
          <w:sz w:val="28"/>
          <w:szCs w:val="28"/>
        </w:rPr>
        <w:t xml:space="preserve">у Галактиці має зоря Н093129А з комплексу Т в сузір'ї Кіля - вона світиться як мільйон наших Сонць. З іншого боку, світність найближчої до </w:t>
      </w:r>
      <w:r w:rsidRPr="00FC102D">
        <w:rPr>
          <w:rFonts w:ascii="Times New Roman" w:eastAsia="Times New Roman" w:hAnsi="Times New Roman" w:cs="Times New Roman"/>
          <w:color w:val="333333"/>
          <w:sz w:val="28"/>
          <w:szCs w:val="28"/>
        </w:rPr>
        <w:lastRenderedPageBreak/>
        <w:t xml:space="preserve">Сонця зорі </w:t>
      </w:r>
      <w:proofErr w:type="spellStart"/>
      <w:r w:rsidRPr="00FC102D">
        <w:rPr>
          <w:rFonts w:ascii="Times New Roman" w:eastAsia="Times New Roman" w:hAnsi="Times New Roman" w:cs="Times New Roman"/>
          <w:color w:val="333333"/>
          <w:sz w:val="28"/>
          <w:szCs w:val="28"/>
        </w:rPr>
        <w:t>Проксими</w:t>
      </w:r>
      <w:proofErr w:type="spellEnd"/>
      <w:r w:rsidRPr="00FC102D">
        <w:rPr>
          <w:rFonts w:ascii="Times New Roman" w:eastAsia="Times New Roman" w:hAnsi="Times New Roman" w:cs="Times New Roman"/>
          <w:color w:val="333333"/>
          <w:sz w:val="28"/>
          <w:szCs w:val="28"/>
        </w:rPr>
        <w:t xml:space="preserve"> Кентавра становить лише 0,0000561/с. Тільки 18 000 таких </w:t>
      </w:r>
      <w:proofErr w:type="spellStart"/>
      <w:r w:rsidRPr="00FC102D">
        <w:rPr>
          <w:rFonts w:ascii="Times New Roman" w:eastAsia="Times New Roman" w:hAnsi="Times New Roman" w:cs="Times New Roman"/>
          <w:color w:val="333333"/>
          <w:sz w:val="28"/>
          <w:szCs w:val="28"/>
        </w:rPr>
        <w:t>Проксим</w:t>
      </w:r>
      <w:proofErr w:type="spellEnd"/>
      <w:r w:rsidRPr="00FC102D">
        <w:rPr>
          <w:rFonts w:ascii="Times New Roman" w:eastAsia="Times New Roman" w:hAnsi="Times New Roman" w:cs="Times New Roman"/>
          <w:color w:val="333333"/>
          <w:sz w:val="28"/>
          <w:szCs w:val="28"/>
        </w:rPr>
        <w:t>, разом узятих, будуть світити як наше Сонце.</w:t>
      </w:r>
    </w:p>
    <w:p w:rsidR="00FC102D" w:rsidRPr="00FC102D" w:rsidRDefault="00FC102D" w:rsidP="00FC102D">
      <w:pPr>
        <w:shd w:val="clear" w:color="auto" w:fill="FFFFFF"/>
        <w:spacing w:after="0" w:line="240" w:lineRule="auto"/>
        <w:ind w:left="-50" w:right="445"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u w:val="single"/>
        </w:rPr>
        <w:t>Те ж саме можна сказати і про розміри зір. </w:t>
      </w:r>
      <w:r w:rsidRPr="00FC102D">
        <w:rPr>
          <w:rFonts w:ascii="Times New Roman" w:eastAsia="Times New Roman" w:hAnsi="Times New Roman" w:cs="Times New Roman"/>
          <w:color w:val="333333"/>
          <w:sz w:val="28"/>
          <w:szCs w:val="28"/>
        </w:rPr>
        <w:t xml:space="preserve">Є зорі-гіганти і надгіганти, радіуси яких у сотні й тисячі разів перевершують сонячні. І навпаки, є </w:t>
      </w:r>
      <w:proofErr w:type="spellStart"/>
      <w:r w:rsidRPr="00FC102D">
        <w:rPr>
          <w:rFonts w:ascii="Times New Roman" w:eastAsia="Times New Roman" w:hAnsi="Times New Roman" w:cs="Times New Roman"/>
          <w:color w:val="333333"/>
          <w:sz w:val="28"/>
          <w:szCs w:val="28"/>
        </w:rPr>
        <w:t>зорі-</w:t>
      </w:r>
      <w:proofErr w:type="spellEnd"/>
      <w:r w:rsidRPr="00FC102D">
        <w:rPr>
          <w:rFonts w:ascii="Times New Roman" w:eastAsia="Times New Roman" w:hAnsi="Times New Roman" w:cs="Times New Roman"/>
          <w:color w:val="333333"/>
          <w:sz w:val="28"/>
          <w:szCs w:val="28"/>
        </w:rPr>
        <w:t xml:space="preserve"> карлики, радіуси яких у десятки і сотні разів менші від К®. А радіуси нейтронних зір становлять лише 10-30 км.</w:t>
      </w:r>
    </w:p>
    <w:p w:rsidR="00FC102D" w:rsidRPr="00FC102D" w:rsidRDefault="00FC102D" w:rsidP="00FC102D">
      <w:pPr>
        <w:shd w:val="clear" w:color="auto" w:fill="FFFFFF"/>
        <w:spacing w:after="0" w:line="240" w:lineRule="auto"/>
        <w:ind w:left="-50" w:right="164"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Температура більшості зір знаходиться в межах від 2 500 К до ЗО 000 К, хоча відомі й такі зорі, для яких вона менша або більша вказаних меж.</w:t>
      </w:r>
    </w:p>
    <w:p w:rsidR="00FC102D" w:rsidRPr="00FC102D" w:rsidRDefault="00FC102D" w:rsidP="00FC102D">
      <w:pPr>
        <w:shd w:val="clear" w:color="auto" w:fill="FFFFFF"/>
        <w:spacing w:after="0" w:line="240" w:lineRule="auto"/>
        <w:ind w:left="-50" w:right="219"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u w:val="single"/>
        </w:rPr>
        <w:t>Спектри і спектральна класифікація зір. </w:t>
      </w:r>
      <w:r w:rsidRPr="00FC102D">
        <w:rPr>
          <w:rFonts w:ascii="Times New Roman" w:eastAsia="Times New Roman" w:hAnsi="Times New Roman" w:cs="Times New Roman"/>
          <w:color w:val="333333"/>
          <w:sz w:val="28"/>
          <w:szCs w:val="28"/>
        </w:rPr>
        <w:t>Вже при першому знайомстві з зоряним небом привертає увагу відмінність зір за їхніми кольорами. Набагато сильніше ця відмінність проявляється при розгляданні спектрів. Як правило, зорі мають неперервний спектр, на який накладаються спектральні лінії, частіше за все поглинання, але в спектрах деяких зір видно і яскраві лінії випромінювання.</w:t>
      </w:r>
    </w:p>
    <w:p w:rsidR="00FC102D" w:rsidRPr="00FC102D" w:rsidRDefault="00FC102D" w:rsidP="00FC102D">
      <w:pPr>
        <w:shd w:val="clear" w:color="auto" w:fill="FFFFFF"/>
        <w:spacing w:after="0" w:line="322" w:lineRule="atLeast"/>
        <w:ind w:left="17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Моделі зір</w:t>
      </w:r>
    </w:p>
    <w:p w:rsidR="00FC102D" w:rsidRPr="00FC102D" w:rsidRDefault="00FC102D" w:rsidP="00FC102D">
      <w:pPr>
        <w:shd w:val="clear" w:color="auto" w:fill="FFFFFF"/>
        <w:spacing w:before="7" w:after="0" w:line="319" w:lineRule="atLeast"/>
        <w:ind w:left="1018"/>
        <w:jc w:val="both"/>
        <w:outlineLvl w:val="2"/>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i/>
          <w:iCs/>
          <w:color w:val="333333"/>
          <w:sz w:val="28"/>
          <w:szCs w:val="28"/>
          <w:u w:val="single"/>
        </w:rPr>
        <w:t>Подвійні зорі.</w:t>
      </w:r>
    </w:p>
    <w:p w:rsidR="00FC102D" w:rsidRPr="00FC102D" w:rsidRDefault="00FC102D" w:rsidP="00FC102D">
      <w:pPr>
        <w:shd w:val="clear" w:color="auto" w:fill="FFFFFF"/>
        <w:spacing w:after="0" w:line="240" w:lineRule="auto"/>
        <w:ind w:left="-50" w:right="627"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color w:val="333333"/>
          <w:sz w:val="28"/>
          <w:szCs w:val="28"/>
        </w:rPr>
        <w:t>Подвійна зоря </w:t>
      </w:r>
      <w:r w:rsidRPr="00FC102D">
        <w:rPr>
          <w:rFonts w:ascii="Times New Roman" w:eastAsia="Times New Roman" w:hAnsi="Times New Roman" w:cs="Times New Roman"/>
          <w:color w:val="333333"/>
          <w:sz w:val="28"/>
          <w:szCs w:val="28"/>
        </w:rPr>
        <w:t>— система з двох </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"http://uk.wikipedia.org/wiki/%D0%93%D1%80%D0%B0%D0%B2%D1%96%D1%82%D0%B0%D1%86%D1%96%D1%8F"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гравітаційно</w:t>
      </w:r>
      <w:proofErr w:type="spellEnd"/>
      <w:r w:rsidRPr="00FC102D">
        <w:rPr>
          <w:rFonts w:ascii="Times New Roman" w:eastAsia="Times New Roman" w:hAnsi="Times New Roman" w:cs="Times New Roman"/>
          <w:color w:val="000000"/>
          <w:sz w:val="28"/>
          <w:szCs w:val="28"/>
          <w:u w:val="single"/>
        </w:rPr>
        <w:t xml:space="preserve"> пов'язаних</w:t>
      </w:r>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w:t>
      </w:r>
      <w:hyperlink r:id="rId26" w:history="1">
        <w:r w:rsidRPr="00FC102D">
          <w:rPr>
            <w:rFonts w:ascii="Times New Roman" w:eastAsia="Times New Roman" w:hAnsi="Times New Roman" w:cs="Times New Roman"/>
            <w:color w:val="000000"/>
            <w:sz w:val="28"/>
            <w:szCs w:val="28"/>
            <w:u w:val="single"/>
          </w:rPr>
          <w:t>зір</w:t>
        </w:r>
      </w:hyperlink>
      <w:r w:rsidRPr="00FC102D">
        <w:rPr>
          <w:rFonts w:ascii="Times New Roman" w:eastAsia="Times New Roman" w:hAnsi="Times New Roman" w:cs="Times New Roman"/>
          <w:color w:val="333333"/>
          <w:sz w:val="28"/>
          <w:szCs w:val="28"/>
        </w:rPr>
        <w:t>, які звертаються навколо спільного </w:t>
      </w:r>
      <w:hyperlink r:id="rId27" w:history="1">
        <w:r w:rsidRPr="00FC102D">
          <w:rPr>
            <w:rFonts w:ascii="Times New Roman" w:eastAsia="Times New Roman" w:hAnsi="Times New Roman" w:cs="Times New Roman"/>
            <w:color w:val="000000"/>
            <w:sz w:val="28"/>
            <w:szCs w:val="28"/>
            <w:u w:val="single"/>
          </w:rPr>
          <w:t>центру мас</w:t>
        </w:r>
      </w:hyperlink>
      <w:r w:rsidRPr="00FC102D">
        <w:rPr>
          <w:rFonts w:ascii="Times New Roman" w:eastAsia="Times New Roman" w:hAnsi="Times New Roman" w:cs="Times New Roman"/>
          <w:color w:val="333333"/>
          <w:sz w:val="28"/>
          <w:szCs w:val="28"/>
        </w:rPr>
        <w:t> по екліптичних орбітах. Інколи</w:t>
      </w:r>
    </w:p>
    <w:p w:rsidR="00FC102D" w:rsidRPr="00FC102D" w:rsidRDefault="00FC102D" w:rsidP="00FC102D">
      <w:pPr>
        <w:shd w:val="clear" w:color="auto" w:fill="FFFFFF"/>
        <w:spacing w:before="89" w:after="0" w:line="240" w:lineRule="auto"/>
        <w:ind w:left="30" w:right="355"/>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трапляються системи із трьох і більше зірок; у тому загальному разі система називається </w:t>
      </w:r>
      <w:hyperlink r:id="rId28" w:history="1">
        <w:r w:rsidRPr="00FC102D">
          <w:rPr>
            <w:rFonts w:ascii="Times New Roman" w:eastAsia="Times New Roman" w:hAnsi="Times New Roman" w:cs="Times New Roman"/>
            <w:color w:val="000000"/>
            <w:sz w:val="28"/>
            <w:szCs w:val="28"/>
            <w:u w:val="single"/>
          </w:rPr>
          <w:t>кратною зіркою</w:t>
        </w:r>
      </w:hyperlink>
      <w:r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after="0" w:line="267" w:lineRule="atLeast"/>
        <w:ind w:left="30" w:right="-52"/>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Для наочності використовую файл «Схематичне зображення двох небесних тіл, що обертаються навколо спільного центру мас.»</w:t>
      </w:r>
    </w:p>
    <w:p w:rsidR="00FC102D" w:rsidRPr="00FC102D" w:rsidRDefault="00FC102D" w:rsidP="00FC102D">
      <w:pPr>
        <w:shd w:val="clear" w:color="auto" w:fill="FFFFFF"/>
        <w:spacing w:before="1" w:after="0" w:line="240" w:lineRule="auto"/>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 </w:t>
      </w:r>
    </w:p>
    <w:p w:rsidR="00FC102D" w:rsidRPr="00FC102D" w:rsidRDefault="00FC102D" w:rsidP="00FC102D">
      <w:pPr>
        <w:shd w:val="clear" w:color="auto" w:fill="FFFFFF"/>
        <w:spacing w:after="0" w:line="240" w:lineRule="auto"/>
        <w:ind w:left="738" w:right="3502"/>
        <w:jc w:val="both"/>
        <w:outlineLvl w:val="1"/>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color w:val="333333"/>
          <w:sz w:val="28"/>
          <w:szCs w:val="28"/>
        </w:rPr>
        <w:t>Види подвійних зірок та їх спостереження Візуально-подвійні зорі</w:t>
      </w:r>
    </w:p>
    <w:p w:rsidR="00FC102D" w:rsidRPr="00FC102D" w:rsidRDefault="00FC102D" w:rsidP="00FC102D">
      <w:pPr>
        <w:shd w:val="clear" w:color="auto" w:fill="FFFFFF"/>
        <w:spacing w:after="0" w:line="240" w:lineRule="auto"/>
        <w:ind w:left="30" w:right="-52"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Подвійні зорі, які можна побачити окремо, називають видимими подвійними чи </w:t>
      </w:r>
      <w:r w:rsidRPr="00FC102D">
        <w:rPr>
          <w:rFonts w:ascii="Times New Roman" w:eastAsia="Times New Roman" w:hAnsi="Times New Roman" w:cs="Times New Roman"/>
          <w:b/>
          <w:bCs/>
          <w:color w:val="333333"/>
          <w:sz w:val="28"/>
          <w:szCs w:val="28"/>
        </w:rPr>
        <w:t>візуально-подвійними</w:t>
      </w:r>
      <w:r w:rsidRPr="00FC102D">
        <w:rPr>
          <w:rFonts w:ascii="Times New Roman" w:eastAsia="Times New Roman" w:hAnsi="Times New Roman" w:cs="Times New Roman"/>
          <w:color w:val="333333"/>
          <w:sz w:val="28"/>
          <w:szCs w:val="28"/>
        </w:rPr>
        <w:t>. Для цих зірок вдається визначити зміну з часом </w:t>
      </w:r>
      <w:hyperlink r:id="rId29" w:history="1">
        <w:r w:rsidRPr="00FC102D">
          <w:rPr>
            <w:rFonts w:ascii="Times New Roman" w:eastAsia="Times New Roman" w:hAnsi="Times New Roman" w:cs="Times New Roman"/>
            <w:color w:val="000000"/>
            <w:sz w:val="28"/>
            <w:szCs w:val="28"/>
            <w:u w:val="single"/>
          </w:rPr>
          <w:t>позиційного кута</w:t>
        </w:r>
      </w:hyperlink>
      <w:r w:rsidRPr="00FC102D">
        <w:rPr>
          <w:rFonts w:ascii="Times New Roman" w:eastAsia="Times New Roman" w:hAnsi="Times New Roman" w:cs="Times New Roman"/>
          <w:color w:val="333333"/>
          <w:sz w:val="28"/>
          <w:szCs w:val="28"/>
        </w:rPr>
        <w:t> й оцінити період обертання. Такою зіркою є </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"http://uk.wikipedia.org/wiki/%D0%A1%D1%96%D1%80%D1%96%D1%83%D1%81"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Сіріус</w:t>
      </w:r>
      <w:proofErr w:type="spellEnd"/>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що складається з компонентів A і B, що легко розрізняються в звичайний телескоп.</w:t>
      </w:r>
    </w:p>
    <w:p w:rsidR="00FC102D" w:rsidRPr="00FC102D" w:rsidRDefault="00FC102D" w:rsidP="00FC102D">
      <w:pPr>
        <w:shd w:val="clear" w:color="auto" w:fill="FFFFFF"/>
        <w:spacing w:before="5" w:after="0" w:line="240" w:lineRule="auto"/>
        <w:ind w:left="30" w:right="214"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Компоненти більшості подвійних систем занадто близькі одна до одної або ж занадто віддалені від Сонячної системи, через що їх неможливо розрізнити навіть за допомогою найпотужніших телескопів. В цьому випадку їхню подвійність можливо виявити за деякими іншими ознаками:</w:t>
      </w:r>
    </w:p>
    <w:p w:rsidR="00FC102D" w:rsidRPr="00FC102D" w:rsidRDefault="00FC102D" w:rsidP="00FC102D">
      <w:pPr>
        <w:shd w:val="clear" w:color="auto" w:fill="FFFFFF"/>
        <w:spacing w:before="6" w:after="0" w:line="319" w:lineRule="atLeast"/>
        <w:ind w:left="738"/>
        <w:jc w:val="both"/>
        <w:outlineLvl w:val="1"/>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color w:val="333333"/>
          <w:sz w:val="28"/>
          <w:szCs w:val="28"/>
        </w:rPr>
        <w:t>Затемнювано-подвійні зорі</w:t>
      </w:r>
    </w:p>
    <w:p w:rsidR="00FC102D" w:rsidRPr="00FC102D" w:rsidRDefault="00FC102D" w:rsidP="00FC102D">
      <w:pPr>
        <w:shd w:val="clear" w:color="auto" w:fill="FFFFFF"/>
        <w:spacing w:after="0" w:line="240" w:lineRule="auto"/>
        <w:ind w:left="2906" w:right="93" w:firstLine="70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noProof/>
          <w:color w:val="333333"/>
          <w:sz w:val="28"/>
          <w:szCs w:val="28"/>
        </w:rPr>
        <w:drawing>
          <wp:inline distT="0" distB="0" distL="0" distR="0">
            <wp:extent cx="1776095" cy="1334770"/>
            <wp:effectExtent l="19050" t="0" r="0" b="0"/>
            <wp:docPr id="7" name="Рисунок 7" descr="https://naurok.com.ua/uploads/files/114943/46448/48954_html/images/4644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aurok.com.ua/uploads/files/114943/46448/48954_html/images/46448.006.jpg"/>
                    <pic:cNvPicPr>
                      <a:picLocks noChangeAspect="1" noChangeArrowheads="1"/>
                    </pic:cNvPicPr>
                  </pic:nvPicPr>
                  <pic:blipFill>
                    <a:blip r:embed="rId30"/>
                    <a:srcRect/>
                    <a:stretch>
                      <a:fillRect/>
                    </a:stretch>
                  </pic:blipFill>
                  <pic:spPr bwMode="auto">
                    <a:xfrm>
                      <a:off x="0" y="0"/>
                      <a:ext cx="1776095" cy="1334770"/>
                    </a:xfrm>
                    <a:prstGeom prst="rect">
                      <a:avLst/>
                    </a:prstGeom>
                    <a:noFill/>
                    <a:ln w="9525">
                      <a:noFill/>
                      <a:miter lim="800000"/>
                      <a:headEnd/>
                      <a:tailEnd/>
                    </a:ln>
                  </pic:spPr>
                </pic:pic>
              </a:graphicData>
            </a:graphic>
          </wp:inline>
        </w:drawing>
      </w:r>
      <w:r w:rsidRPr="00FC102D">
        <w:rPr>
          <w:rFonts w:ascii="Times New Roman" w:eastAsia="Times New Roman" w:hAnsi="Times New Roman" w:cs="Times New Roman"/>
          <w:color w:val="333333"/>
          <w:sz w:val="28"/>
          <w:szCs w:val="28"/>
        </w:rPr>
        <w:t>Спостерігаються завдяки коливаннями </w:t>
      </w:r>
      <w:hyperlink r:id="rId31" w:history="1">
        <w:r w:rsidRPr="00FC102D">
          <w:rPr>
            <w:rFonts w:ascii="Times New Roman" w:eastAsia="Times New Roman" w:hAnsi="Times New Roman" w:cs="Times New Roman"/>
            <w:color w:val="000000"/>
            <w:sz w:val="28"/>
            <w:szCs w:val="28"/>
            <w:u w:val="single"/>
          </w:rPr>
          <w:t>блиску</w:t>
        </w:r>
      </w:hyperlink>
      <w:r w:rsidRPr="00FC102D">
        <w:rPr>
          <w:rFonts w:ascii="Times New Roman" w:eastAsia="Times New Roman" w:hAnsi="Times New Roman" w:cs="Times New Roman"/>
          <w:color w:val="333333"/>
          <w:sz w:val="28"/>
          <w:szCs w:val="28"/>
        </w:rPr>
        <w:t>, створеними періодичними затьмареннями однієї зірки іншою, це відбувається в тих рідкісних випадках, коли Земля перебуває в одній площині із орбітами зірок.</w:t>
      </w:r>
    </w:p>
    <w:p w:rsidR="00FC102D" w:rsidRPr="00FC102D" w:rsidRDefault="00FC102D" w:rsidP="00FC102D">
      <w:pPr>
        <w:shd w:val="clear" w:color="auto" w:fill="FFFFFF"/>
        <w:spacing w:before="2" w:after="0" w:line="267" w:lineRule="atLeast"/>
        <w:ind w:left="2906" w:right="254"/>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lastRenderedPageBreak/>
        <w:t>Внаслідок чого відбувається періодичне поперемінне затемнення одним компонентом іншого та навпаки.</w:t>
      </w:r>
    </w:p>
    <w:p w:rsidR="00FC102D" w:rsidRPr="00FC102D" w:rsidRDefault="00FC102D" w:rsidP="00FC102D">
      <w:pPr>
        <w:shd w:val="clear" w:color="auto" w:fill="FFFFFF"/>
        <w:spacing w:after="0" w:line="240" w:lineRule="auto"/>
        <w:ind w:left="30" w:right="-64" w:firstLine="2875"/>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Відповідно спостерігається два зниження яскравості протягом одного циклу. Менше зниження, коли яскравіша зоря закриває від нас більш тьмяну і сильніше падіння видимої зоряної величини, коли відбувається навпаки.</w:t>
      </w:r>
    </w:p>
    <w:p w:rsidR="00FC102D" w:rsidRPr="00FC102D" w:rsidRDefault="00FC102D" w:rsidP="00FC102D">
      <w:pPr>
        <w:shd w:val="clear" w:color="auto" w:fill="FFFFFF"/>
        <w:spacing w:before="4" w:after="0" w:line="322" w:lineRule="atLeast"/>
        <w:ind w:left="3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Для наочності використовую файл «Ілюстрація затемнювано-подвійної зорі».</w:t>
      </w:r>
    </w:p>
    <w:p w:rsidR="00FC102D" w:rsidRPr="00FC102D" w:rsidRDefault="00FC102D" w:rsidP="00FC102D">
      <w:pPr>
        <w:shd w:val="clear" w:color="auto" w:fill="FFFFFF"/>
        <w:spacing w:before="6" w:after="0" w:line="319" w:lineRule="atLeast"/>
        <w:ind w:left="738"/>
        <w:jc w:val="both"/>
        <w:outlineLvl w:val="1"/>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color w:val="333333"/>
          <w:sz w:val="28"/>
          <w:szCs w:val="28"/>
        </w:rPr>
        <w:t>Спектрально-подвійні зорі</w:t>
      </w:r>
    </w:p>
    <w:p w:rsidR="00FC102D" w:rsidRPr="00FC102D" w:rsidRDefault="00FC102D" w:rsidP="00FC102D">
      <w:pPr>
        <w:shd w:val="clear" w:color="auto" w:fill="FFFFFF"/>
        <w:spacing w:after="0" w:line="319" w:lineRule="atLeast"/>
        <w:ind w:left="7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Спостерігаються завдяки періодичним зсувам </w:t>
      </w:r>
      <w:hyperlink r:id="rId32" w:history="1">
        <w:r w:rsidRPr="00FC102D">
          <w:rPr>
            <w:rFonts w:ascii="Times New Roman" w:eastAsia="Times New Roman" w:hAnsi="Times New Roman" w:cs="Times New Roman"/>
            <w:color w:val="000000"/>
            <w:sz w:val="28"/>
            <w:szCs w:val="28"/>
            <w:u w:val="single"/>
          </w:rPr>
          <w:t>спектральних</w:t>
        </w:r>
      </w:hyperlink>
      <w:r w:rsidRPr="00FC102D">
        <w:rPr>
          <w:rFonts w:ascii="Times New Roman" w:eastAsia="Times New Roman" w:hAnsi="Times New Roman" w:cs="Times New Roman"/>
          <w:color w:val="333333"/>
          <w:sz w:val="28"/>
          <w:szCs w:val="28"/>
        </w:rPr>
        <w:t> ліній.</w:t>
      </w:r>
    </w:p>
    <w:p w:rsidR="00FC102D" w:rsidRPr="00FC102D" w:rsidRDefault="00FC102D" w:rsidP="00FC102D">
      <w:pPr>
        <w:shd w:val="clear" w:color="auto" w:fill="FFFFFF"/>
        <w:spacing w:after="0" w:line="240" w:lineRule="auto"/>
        <w:ind w:left="30" w:right="220"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Якщо подвійна зірка має достатньо значний власний рух, то можна спостерігати періодичні відхилення траєкторії руху головного компоненту на небесній сфері від прямої лінії.</w:t>
      </w:r>
    </w:p>
    <w:p w:rsidR="00FC102D" w:rsidRPr="00FC102D" w:rsidRDefault="00FC102D" w:rsidP="00FC102D">
      <w:pPr>
        <w:shd w:val="clear" w:color="auto" w:fill="FFFFFF"/>
        <w:spacing w:before="4" w:after="0" w:line="319" w:lineRule="atLeast"/>
        <w:ind w:left="738"/>
        <w:jc w:val="both"/>
        <w:outlineLvl w:val="1"/>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color w:val="333333"/>
          <w:sz w:val="28"/>
          <w:szCs w:val="28"/>
        </w:rPr>
        <w:t>Оптично подвійні зорі</w:t>
      </w:r>
    </w:p>
    <w:p w:rsidR="00FC102D" w:rsidRPr="00FC102D" w:rsidRDefault="00FC102D" w:rsidP="00FC102D">
      <w:pPr>
        <w:shd w:val="clear" w:color="auto" w:fill="FFFFFF"/>
        <w:spacing w:after="0" w:line="240" w:lineRule="auto"/>
        <w:ind w:left="30" w:right="210"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Іноді буває, що дві фізично не пов'язані між собою зірки випадково проектуються на дуже близькі одна до одної точки </w:t>
      </w:r>
      <w:hyperlink r:id="rId33" w:history="1">
        <w:r w:rsidRPr="00FC102D">
          <w:rPr>
            <w:rFonts w:ascii="Times New Roman" w:eastAsia="Times New Roman" w:hAnsi="Times New Roman" w:cs="Times New Roman"/>
            <w:color w:val="000000"/>
            <w:sz w:val="28"/>
            <w:szCs w:val="28"/>
            <w:u w:val="single"/>
          </w:rPr>
          <w:t>небесної сфери</w:t>
        </w:r>
      </w:hyperlink>
      <w:r w:rsidRPr="00FC102D">
        <w:rPr>
          <w:rFonts w:ascii="Times New Roman" w:eastAsia="Times New Roman" w:hAnsi="Times New Roman" w:cs="Times New Roman"/>
          <w:color w:val="333333"/>
          <w:sz w:val="28"/>
          <w:szCs w:val="28"/>
        </w:rPr>
        <w:t>. Такі зірки називаються </w:t>
      </w:r>
      <w:r w:rsidRPr="00FC102D">
        <w:rPr>
          <w:rFonts w:ascii="Times New Roman" w:eastAsia="Times New Roman" w:hAnsi="Times New Roman" w:cs="Times New Roman"/>
          <w:b/>
          <w:bCs/>
          <w:color w:val="333333"/>
          <w:sz w:val="28"/>
          <w:szCs w:val="28"/>
        </w:rPr>
        <w:t>оптично подвійними </w:t>
      </w:r>
      <w:r w:rsidRPr="00FC102D">
        <w:rPr>
          <w:rFonts w:ascii="Times New Roman" w:eastAsia="Times New Roman" w:hAnsi="Times New Roman" w:cs="Times New Roman"/>
          <w:color w:val="333333"/>
          <w:sz w:val="28"/>
          <w:szCs w:val="28"/>
        </w:rPr>
        <w:t>— на противагу «істинним», фізично подвійним. Класичним прикладом таких зірок є </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"http://uk.wikipedia.org/wiki/%D0%9C%D1%96%D1%86%D0%B0%D1%80"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Міцар</w:t>
      </w:r>
      <w:proofErr w:type="spellEnd"/>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і </w:t>
      </w:r>
      <w:proofErr w:type="spellStart"/>
      <w:r w:rsidR="00CE02FE" w:rsidRPr="00FC102D">
        <w:rPr>
          <w:rFonts w:ascii="Times New Roman" w:eastAsia="Times New Roman" w:hAnsi="Times New Roman" w:cs="Times New Roman"/>
          <w:color w:val="333333"/>
          <w:sz w:val="28"/>
          <w:szCs w:val="28"/>
        </w:rPr>
        <w:fldChar w:fldCharType="begin"/>
      </w:r>
      <w:r w:rsidRPr="00FC102D">
        <w:rPr>
          <w:rFonts w:ascii="Times New Roman" w:eastAsia="Times New Roman" w:hAnsi="Times New Roman" w:cs="Times New Roman"/>
          <w:color w:val="333333"/>
          <w:sz w:val="28"/>
          <w:szCs w:val="28"/>
        </w:rPr>
        <w:instrText xml:space="preserve"> HYPERLINK "http://uk.wikipedia.org/w/index.php?title=%D0%90%D0%BB%D1%8C%D0%BA%D0%BE%D1%80&amp;amp;action=edit&amp;amp;redlink=1" </w:instrText>
      </w:r>
      <w:r w:rsidR="00CE02FE" w:rsidRPr="00FC102D">
        <w:rPr>
          <w:rFonts w:ascii="Times New Roman" w:eastAsia="Times New Roman" w:hAnsi="Times New Roman" w:cs="Times New Roman"/>
          <w:color w:val="333333"/>
          <w:sz w:val="28"/>
          <w:szCs w:val="28"/>
        </w:rPr>
        <w:fldChar w:fldCharType="separate"/>
      </w:r>
      <w:r w:rsidRPr="00FC102D">
        <w:rPr>
          <w:rFonts w:ascii="Times New Roman" w:eastAsia="Times New Roman" w:hAnsi="Times New Roman" w:cs="Times New Roman"/>
          <w:color w:val="000000"/>
          <w:sz w:val="28"/>
          <w:szCs w:val="28"/>
          <w:u w:val="single"/>
        </w:rPr>
        <w:t>Алькор</w:t>
      </w:r>
      <w:proofErr w:type="spellEnd"/>
      <w:r w:rsidR="00CE02FE" w:rsidRPr="00FC102D">
        <w:rPr>
          <w:rFonts w:ascii="Times New Roman" w:eastAsia="Times New Roman" w:hAnsi="Times New Roman" w:cs="Times New Roman"/>
          <w:color w:val="333333"/>
          <w:sz w:val="28"/>
          <w:szCs w:val="28"/>
        </w:rPr>
        <w:fldChar w:fldCharType="end"/>
      </w:r>
      <w:r w:rsidRPr="00FC102D">
        <w:rPr>
          <w:rFonts w:ascii="Times New Roman" w:eastAsia="Times New Roman" w:hAnsi="Times New Roman" w:cs="Times New Roman"/>
          <w:color w:val="333333"/>
          <w:sz w:val="28"/>
          <w:szCs w:val="28"/>
        </w:rPr>
        <w:t> у сузір'ї(</w:t>
      </w:r>
      <w:hyperlink r:id="rId34" w:history="1">
        <w:r w:rsidRPr="00FC102D">
          <w:rPr>
            <w:rFonts w:ascii="Times New Roman" w:eastAsia="Times New Roman" w:hAnsi="Times New Roman" w:cs="Times New Roman"/>
            <w:color w:val="000000"/>
            <w:sz w:val="28"/>
            <w:szCs w:val="28"/>
            <w:u w:val="single"/>
          </w:rPr>
          <w:t>Великої Медведиці</w:t>
        </w:r>
      </w:hyperlink>
      <w:r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before="2" w:after="0" w:line="240" w:lineRule="auto"/>
        <w:ind w:left="30" w:right="246"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Загальні характеристики Вивчаючи зоряне небо, можна помітити, що є багато зір, розташованих близько одна від одної. Насправді більшість із них рознесені в просторі на великі відстані і лише проектуються на близькі точки небесної сфери. Такі зорі називають оптично подвійними.</w:t>
      </w:r>
    </w:p>
    <w:p w:rsidR="00FC102D" w:rsidRPr="00FC102D" w:rsidRDefault="00FC102D" w:rsidP="00FC102D">
      <w:pPr>
        <w:shd w:val="clear" w:color="auto" w:fill="FFFFFF"/>
        <w:spacing w:after="0" w:line="240" w:lineRule="auto"/>
        <w:ind w:left="30" w:right="-11"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На відміну від них фізичними подвійними або кратними називаються системи зір, які під дією сил взаємного тяжіння обертаються навколо спільного центра мас.</w:t>
      </w:r>
    </w:p>
    <w:p w:rsidR="00FC102D" w:rsidRPr="00FC102D" w:rsidRDefault="00FC102D" w:rsidP="00FC102D">
      <w:pPr>
        <w:shd w:val="clear" w:color="auto" w:fill="FFFFFF"/>
        <w:spacing w:before="89" w:after="0" w:line="240" w:lineRule="auto"/>
        <w:ind w:left="-50" w:right="-10"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xml:space="preserve">Кратні системи налічують від двох до десяти компонентів. Компоненти подвійних зір рухаються відповідно до законів </w:t>
      </w:r>
      <w:proofErr w:type="spellStart"/>
      <w:r w:rsidRPr="00FC102D">
        <w:rPr>
          <w:rFonts w:ascii="Times New Roman" w:eastAsia="Times New Roman" w:hAnsi="Times New Roman" w:cs="Times New Roman"/>
          <w:color w:val="333333"/>
          <w:sz w:val="28"/>
          <w:szCs w:val="28"/>
        </w:rPr>
        <w:t>Кеплера</w:t>
      </w:r>
      <w:proofErr w:type="spellEnd"/>
      <w:r w:rsidRPr="00FC102D">
        <w:rPr>
          <w:rFonts w:ascii="Times New Roman" w:eastAsia="Times New Roman" w:hAnsi="Times New Roman" w:cs="Times New Roman"/>
          <w:color w:val="333333"/>
          <w:sz w:val="28"/>
          <w:szCs w:val="28"/>
        </w:rPr>
        <w:t xml:space="preserve">: обидві зорі описують у просторі подібні (тобто з однаковим ексцентриситетом) еліптичні орбіти навколо спільного центра мас. Атому визначення періоду обертання </w:t>
      </w:r>
      <w:proofErr w:type="spellStart"/>
      <w:r w:rsidRPr="00FC102D">
        <w:rPr>
          <w:rFonts w:ascii="Times New Roman" w:eastAsia="Times New Roman" w:hAnsi="Times New Roman" w:cs="Times New Roman"/>
          <w:color w:val="333333"/>
          <w:sz w:val="28"/>
          <w:szCs w:val="28"/>
        </w:rPr>
        <w:t>візуально-</w:t>
      </w:r>
      <w:proofErr w:type="spellEnd"/>
      <w:r w:rsidRPr="00FC102D">
        <w:rPr>
          <w:rFonts w:ascii="Times New Roman" w:eastAsia="Times New Roman" w:hAnsi="Times New Roman" w:cs="Times New Roman"/>
          <w:color w:val="333333"/>
          <w:sz w:val="28"/>
          <w:szCs w:val="28"/>
        </w:rPr>
        <w:t xml:space="preserve"> подвійних зір за відомої відстані до них дозволяє визначити їхні маси.</w:t>
      </w:r>
    </w:p>
    <w:p w:rsidR="00FC102D" w:rsidRPr="00FC102D" w:rsidRDefault="00FC102D" w:rsidP="00FC102D">
      <w:pPr>
        <w:shd w:val="clear" w:color="auto" w:fill="FFFFFF"/>
        <w:spacing w:before="6" w:after="0" w:line="240" w:lineRule="auto"/>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w:t>
      </w:r>
    </w:p>
    <w:p w:rsidR="00FC102D" w:rsidRPr="00FC102D" w:rsidRDefault="00FC102D" w:rsidP="00FC102D">
      <w:pPr>
        <w:shd w:val="clear" w:color="auto" w:fill="FFFFFF"/>
        <w:spacing w:after="0" w:line="318" w:lineRule="atLeast"/>
        <w:ind w:left="658"/>
        <w:jc w:val="both"/>
        <w:outlineLvl w:val="2"/>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i/>
          <w:iCs/>
          <w:color w:val="333333"/>
          <w:sz w:val="28"/>
          <w:szCs w:val="28"/>
        </w:rPr>
        <w:t>Фізичні змінні зорі.</w:t>
      </w:r>
    </w:p>
    <w:p w:rsidR="00FC102D" w:rsidRPr="00FC102D" w:rsidRDefault="00FC102D" w:rsidP="00FC102D">
      <w:pPr>
        <w:shd w:val="clear" w:color="auto" w:fill="FFFFFF"/>
        <w:spacing w:after="0" w:line="240" w:lineRule="auto"/>
        <w:ind w:left="-50" w:right="208"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Зоря яка належить до фізично змінних зір, змінює блиск який зумовлено процесами, що відбуваються у їхніх надрах.</w:t>
      </w:r>
    </w:p>
    <w:p w:rsidR="00FC102D" w:rsidRPr="00FC102D" w:rsidRDefault="00FC102D" w:rsidP="00FC102D">
      <w:pPr>
        <w:shd w:val="clear" w:color="auto" w:fill="FFFFFF"/>
        <w:spacing w:before="6" w:after="0" w:line="240" w:lineRule="auto"/>
        <w:ind w:left="-50" w:right="44"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 xml:space="preserve">Поділяються на пульсуючі і </w:t>
      </w:r>
      <w:proofErr w:type="spellStart"/>
      <w:r w:rsidRPr="00FC102D">
        <w:rPr>
          <w:rFonts w:ascii="Times New Roman" w:eastAsia="Times New Roman" w:hAnsi="Times New Roman" w:cs="Times New Roman"/>
          <w:i/>
          <w:iCs/>
          <w:color w:val="333333"/>
          <w:sz w:val="28"/>
          <w:szCs w:val="28"/>
        </w:rPr>
        <w:t>спалахуючі</w:t>
      </w:r>
      <w:proofErr w:type="spellEnd"/>
      <w:r w:rsidRPr="00FC102D">
        <w:rPr>
          <w:rFonts w:ascii="Times New Roman" w:eastAsia="Times New Roman" w:hAnsi="Times New Roman" w:cs="Times New Roman"/>
          <w:i/>
          <w:iCs/>
          <w:color w:val="333333"/>
          <w:sz w:val="28"/>
          <w:szCs w:val="28"/>
        </w:rPr>
        <w:t xml:space="preserve"> які в свою чергу поділ. На нові та наднові.</w:t>
      </w:r>
    </w:p>
    <w:p w:rsidR="00FC102D" w:rsidRPr="00FC102D" w:rsidRDefault="00FC102D" w:rsidP="00FC102D">
      <w:pPr>
        <w:numPr>
          <w:ilvl w:val="0"/>
          <w:numId w:val="6"/>
        </w:numPr>
        <w:shd w:val="clear" w:color="auto" w:fill="FFFFFF"/>
        <w:spacing w:before="100" w:beforeAutospacing="1" w:after="100" w:afterAutospacing="1" w:line="321" w:lineRule="atLeast"/>
        <w:ind w:left="13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Пульсуючі змінні</w:t>
      </w:r>
      <w:r w:rsidRPr="00FC102D">
        <w:rPr>
          <w:rFonts w:ascii="Times New Roman" w:eastAsia="Times New Roman" w:hAnsi="Times New Roman" w:cs="Times New Roman"/>
          <w:i/>
          <w:iCs/>
          <w:color w:val="333333"/>
          <w:spacing w:val="-7"/>
          <w:sz w:val="28"/>
          <w:szCs w:val="28"/>
        </w:rPr>
        <w:t> </w:t>
      </w:r>
      <w:r w:rsidRPr="00FC102D">
        <w:rPr>
          <w:rFonts w:ascii="Times New Roman" w:eastAsia="Times New Roman" w:hAnsi="Times New Roman" w:cs="Times New Roman"/>
          <w:i/>
          <w:iCs/>
          <w:color w:val="333333"/>
          <w:sz w:val="28"/>
          <w:szCs w:val="28"/>
        </w:rPr>
        <w:t>зорі</w:t>
      </w:r>
    </w:p>
    <w:p w:rsidR="00FC102D" w:rsidRPr="00FC102D" w:rsidRDefault="00FC102D" w:rsidP="00FC102D">
      <w:pPr>
        <w:numPr>
          <w:ilvl w:val="0"/>
          <w:numId w:val="6"/>
        </w:numPr>
        <w:shd w:val="clear" w:color="auto" w:fill="FFFFFF"/>
        <w:spacing w:before="100" w:beforeAutospacing="1" w:after="100" w:afterAutospacing="1" w:line="322" w:lineRule="atLeast"/>
        <w:ind w:left="13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Нові</w:t>
      </w:r>
      <w:r w:rsidRPr="00FC102D">
        <w:rPr>
          <w:rFonts w:ascii="Times New Roman" w:eastAsia="Times New Roman" w:hAnsi="Times New Roman" w:cs="Times New Roman"/>
          <w:i/>
          <w:iCs/>
          <w:color w:val="333333"/>
          <w:spacing w:val="-6"/>
          <w:sz w:val="28"/>
          <w:szCs w:val="28"/>
        </w:rPr>
        <w:t> </w:t>
      </w:r>
      <w:r w:rsidRPr="00FC102D">
        <w:rPr>
          <w:rFonts w:ascii="Times New Roman" w:eastAsia="Times New Roman" w:hAnsi="Times New Roman" w:cs="Times New Roman"/>
          <w:i/>
          <w:iCs/>
          <w:color w:val="333333"/>
          <w:sz w:val="28"/>
          <w:szCs w:val="28"/>
        </w:rPr>
        <w:t>зорі</w:t>
      </w:r>
    </w:p>
    <w:p w:rsidR="00FC102D" w:rsidRPr="00FC102D" w:rsidRDefault="00FC102D" w:rsidP="00FC102D">
      <w:pPr>
        <w:numPr>
          <w:ilvl w:val="0"/>
          <w:numId w:val="6"/>
        </w:numPr>
        <w:shd w:val="clear" w:color="auto" w:fill="FFFFFF"/>
        <w:spacing w:before="100" w:beforeAutospacing="1" w:after="100" w:afterAutospacing="1" w:line="322" w:lineRule="atLeast"/>
        <w:ind w:left="13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Наднові</w:t>
      </w:r>
      <w:r w:rsidRPr="00FC102D">
        <w:rPr>
          <w:rFonts w:ascii="Times New Roman" w:eastAsia="Times New Roman" w:hAnsi="Times New Roman" w:cs="Times New Roman"/>
          <w:i/>
          <w:iCs/>
          <w:color w:val="333333"/>
          <w:spacing w:val="-4"/>
          <w:sz w:val="28"/>
          <w:szCs w:val="28"/>
        </w:rPr>
        <w:t> </w:t>
      </w:r>
      <w:r w:rsidRPr="00FC102D">
        <w:rPr>
          <w:rFonts w:ascii="Times New Roman" w:eastAsia="Times New Roman" w:hAnsi="Times New Roman" w:cs="Times New Roman"/>
          <w:i/>
          <w:iCs/>
          <w:color w:val="333333"/>
          <w:sz w:val="28"/>
          <w:szCs w:val="28"/>
        </w:rPr>
        <w:t>зорі</w:t>
      </w:r>
    </w:p>
    <w:p w:rsidR="00FC102D" w:rsidRPr="00FC102D" w:rsidRDefault="00FC102D" w:rsidP="00FC102D">
      <w:pPr>
        <w:numPr>
          <w:ilvl w:val="0"/>
          <w:numId w:val="6"/>
        </w:numPr>
        <w:shd w:val="clear" w:color="auto" w:fill="FFFFFF"/>
        <w:spacing w:before="100" w:beforeAutospacing="1" w:after="100" w:afterAutospacing="1" w:line="240" w:lineRule="auto"/>
        <w:ind w:left="1338"/>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i/>
          <w:iCs/>
          <w:color w:val="333333"/>
          <w:sz w:val="28"/>
          <w:szCs w:val="28"/>
        </w:rPr>
        <w:t>Пульсари.</w:t>
      </w:r>
    </w:p>
    <w:p w:rsidR="00FC102D" w:rsidRPr="00FC102D" w:rsidRDefault="00FC102D" w:rsidP="00FC102D">
      <w:pPr>
        <w:shd w:val="clear" w:color="auto" w:fill="FFFFFF"/>
        <w:spacing w:after="0" w:line="240" w:lineRule="auto"/>
        <w:ind w:left="-50" w:right="14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i/>
          <w:iCs/>
          <w:color w:val="333333"/>
          <w:sz w:val="28"/>
          <w:szCs w:val="28"/>
        </w:rPr>
        <w:t xml:space="preserve">Стадія </w:t>
      </w:r>
      <w:proofErr w:type="spellStart"/>
      <w:r w:rsidRPr="00FC102D">
        <w:rPr>
          <w:rFonts w:ascii="Times New Roman" w:eastAsia="Times New Roman" w:hAnsi="Times New Roman" w:cs="Times New Roman"/>
          <w:b/>
          <w:bCs/>
          <w:i/>
          <w:iCs/>
          <w:color w:val="333333"/>
          <w:sz w:val="28"/>
          <w:szCs w:val="28"/>
        </w:rPr>
        <w:t>протозорі</w:t>
      </w:r>
      <w:proofErr w:type="spellEnd"/>
      <w:r w:rsidRPr="00FC102D">
        <w:rPr>
          <w:rFonts w:ascii="Times New Roman" w:eastAsia="Times New Roman" w:hAnsi="Times New Roman" w:cs="Times New Roman"/>
          <w:b/>
          <w:bCs/>
          <w:i/>
          <w:iCs/>
          <w:color w:val="333333"/>
          <w:sz w:val="28"/>
          <w:szCs w:val="28"/>
        </w:rPr>
        <w:t xml:space="preserve"> та головної послідовності. </w:t>
      </w:r>
      <w:r w:rsidRPr="00FC102D">
        <w:rPr>
          <w:rFonts w:ascii="Times New Roman" w:eastAsia="Times New Roman" w:hAnsi="Times New Roman" w:cs="Times New Roman"/>
          <w:color w:val="333333"/>
          <w:sz w:val="28"/>
          <w:szCs w:val="28"/>
        </w:rPr>
        <w:t xml:space="preserve">В міжзоряному середовищі є протяжні газово-пилові комплекси з масами в тисячі й десятки тисяч мас Сонця, розмірами 10 – 100 </w:t>
      </w:r>
      <w:proofErr w:type="spellStart"/>
      <w:r w:rsidRPr="00FC102D">
        <w:rPr>
          <w:rFonts w:ascii="Times New Roman" w:eastAsia="Times New Roman" w:hAnsi="Times New Roman" w:cs="Times New Roman"/>
          <w:color w:val="333333"/>
          <w:sz w:val="28"/>
          <w:szCs w:val="28"/>
        </w:rPr>
        <w:t>пк</w:t>
      </w:r>
      <w:proofErr w:type="spellEnd"/>
      <w:r w:rsidRPr="00FC102D">
        <w:rPr>
          <w:rFonts w:ascii="Times New Roman" w:eastAsia="Times New Roman" w:hAnsi="Times New Roman" w:cs="Times New Roman"/>
          <w:color w:val="333333"/>
          <w:sz w:val="28"/>
          <w:szCs w:val="28"/>
        </w:rPr>
        <w:t xml:space="preserve"> (30 – 300 </w:t>
      </w:r>
      <w:proofErr w:type="spellStart"/>
      <w:r w:rsidRPr="00FC102D">
        <w:rPr>
          <w:rFonts w:ascii="Times New Roman" w:eastAsia="Times New Roman" w:hAnsi="Times New Roman" w:cs="Times New Roman"/>
          <w:color w:val="333333"/>
          <w:sz w:val="28"/>
          <w:szCs w:val="28"/>
        </w:rPr>
        <w:t>св.р</w:t>
      </w:r>
      <w:proofErr w:type="spellEnd"/>
      <w:r w:rsidRPr="00FC102D">
        <w:rPr>
          <w:rFonts w:ascii="Times New Roman" w:eastAsia="Times New Roman" w:hAnsi="Times New Roman" w:cs="Times New Roman"/>
          <w:color w:val="333333"/>
          <w:sz w:val="28"/>
          <w:szCs w:val="28"/>
        </w:rPr>
        <w:t xml:space="preserve">.) і температурою кілька десятків кельвінів. Такі комплекси </w:t>
      </w:r>
      <w:proofErr w:type="spellStart"/>
      <w:r w:rsidRPr="00FC102D">
        <w:rPr>
          <w:rFonts w:ascii="Times New Roman" w:eastAsia="Times New Roman" w:hAnsi="Times New Roman" w:cs="Times New Roman"/>
          <w:color w:val="333333"/>
          <w:sz w:val="28"/>
          <w:szCs w:val="28"/>
        </w:rPr>
        <w:t>гравітаційно</w:t>
      </w:r>
      <w:proofErr w:type="spellEnd"/>
      <w:r w:rsidRPr="00FC102D">
        <w:rPr>
          <w:rFonts w:ascii="Times New Roman" w:eastAsia="Times New Roman" w:hAnsi="Times New Roman" w:cs="Times New Roman"/>
          <w:color w:val="333333"/>
          <w:sz w:val="28"/>
          <w:szCs w:val="28"/>
        </w:rPr>
        <w:t xml:space="preserve"> нестійкі і з часом дробляться на окремі </w:t>
      </w:r>
      <w:r w:rsidRPr="00FC102D">
        <w:rPr>
          <w:rFonts w:ascii="Times New Roman" w:eastAsia="Times New Roman" w:hAnsi="Times New Roman" w:cs="Times New Roman"/>
          <w:color w:val="333333"/>
          <w:sz w:val="28"/>
          <w:szCs w:val="28"/>
        </w:rPr>
        <w:lastRenderedPageBreak/>
        <w:t xml:space="preserve">фрагменти. Саме з таких фрагментів внаслідок гравітаційного стискання утворюються </w:t>
      </w:r>
      <w:proofErr w:type="spellStart"/>
      <w:r w:rsidRPr="00FC102D">
        <w:rPr>
          <w:rFonts w:ascii="Times New Roman" w:eastAsia="Times New Roman" w:hAnsi="Times New Roman" w:cs="Times New Roman"/>
          <w:color w:val="333333"/>
          <w:sz w:val="28"/>
          <w:szCs w:val="28"/>
        </w:rPr>
        <w:t>протозорі</w:t>
      </w:r>
      <w:proofErr w:type="spellEnd"/>
      <w:r w:rsidRPr="00FC102D">
        <w:rPr>
          <w:rFonts w:ascii="Times New Roman" w:eastAsia="Times New Roman" w:hAnsi="Times New Roman" w:cs="Times New Roman"/>
          <w:color w:val="333333"/>
          <w:sz w:val="28"/>
          <w:szCs w:val="28"/>
        </w:rPr>
        <w:t xml:space="preserve">. </w:t>
      </w:r>
      <w:proofErr w:type="spellStart"/>
      <w:r w:rsidRPr="00FC102D">
        <w:rPr>
          <w:rFonts w:ascii="Times New Roman" w:eastAsia="Times New Roman" w:hAnsi="Times New Roman" w:cs="Times New Roman"/>
          <w:color w:val="333333"/>
          <w:sz w:val="28"/>
          <w:szCs w:val="28"/>
        </w:rPr>
        <w:t>Протозорі</w:t>
      </w:r>
      <w:proofErr w:type="spellEnd"/>
      <w:r w:rsidRPr="00FC102D">
        <w:rPr>
          <w:rFonts w:ascii="Times New Roman" w:eastAsia="Times New Roman" w:hAnsi="Times New Roman" w:cs="Times New Roman"/>
          <w:color w:val="333333"/>
          <w:sz w:val="28"/>
          <w:szCs w:val="28"/>
        </w:rPr>
        <w:t xml:space="preserve"> є потужним джерелом інфрачервоного випромінювання. </w:t>
      </w:r>
      <w:proofErr w:type="spellStart"/>
      <w:r w:rsidRPr="00FC102D">
        <w:rPr>
          <w:rFonts w:ascii="Times New Roman" w:eastAsia="Times New Roman" w:hAnsi="Times New Roman" w:cs="Times New Roman"/>
          <w:color w:val="333333"/>
          <w:sz w:val="28"/>
          <w:szCs w:val="28"/>
        </w:rPr>
        <w:t>Протозоря</w:t>
      </w:r>
      <w:proofErr w:type="spellEnd"/>
      <w:r w:rsidRPr="00FC102D">
        <w:rPr>
          <w:rFonts w:ascii="Times New Roman" w:eastAsia="Times New Roman" w:hAnsi="Times New Roman" w:cs="Times New Roman"/>
          <w:color w:val="333333"/>
          <w:sz w:val="28"/>
          <w:szCs w:val="28"/>
        </w:rPr>
        <w:t xml:space="preserve"> досягає стану гравітаційної рівноваги і перетворюється на молоду зорю.</w:t>
      </w:r>
    </w:p>
    <w:p w:rsidR="00FC102D" w:rsidRPr="00FC102D" w:rsidRDefault="00FC102D" w:rsidP="00FC102D">
      <w:pPr>
        <w:shd w:val="clear" w:color="auto" w:fill="FFFFFF"/>
        <w:spacing w:before="6" w:after="0" w:line="322" w:lineRule="atLeast"/>
        <w:ind w:left="-50"/>
        <w:jc w:val="both"/>
        <w:outlineLvl w:val="2"/>
        <w:rPr>
          <w:rFonts w:ascii="Times New Roman" w:eastAsia="Times New Roman" w:hAnsi="Times New Roman" w:cs="Times New Roman"/>
          <w:b/>
          <w:bCs/>
          <w:color w:val="333333"/>
          <w:sz w:val="28"/>
          <w:szCs w:val="28"/>
        </w:rPr>
      </w:pPr>
      <w:r w:rsidRPr="00FC102D">
        <w:rPr>
          <w:rFonts w:ascii="Times New Roman" w:eastAsia="Times New Roman" w:hAnsi="Times New Roman" w:cs="Times New Roman"/>
          <w:b/>
          <w:bCs/>
          <w:i/>
          <w:iCs/>
          <w:color w:val="333333"/>
          <w:sz w:val="28"/>
          <w:szCs w:val="28"/>
        </w:rPr>
        <w:t>Вхід зорі до головної послідовності.</w:t>
      </w:r>
    </w:p>
    <w:p w:rsidR="00FC102D" w:rsidRPr="00FC102D" w:rsidRDefault="00FC102D" w:rsidP="00FC102D">
      <w:pPr>
        <w:numPr>
          <w:ilvl w:val="0"/>
          <w:numId w:val="7"/>
        </w:numPr>
        <w:shd w:val="clear" w:color="auto" w:fill="FFFFFF"/>
        <w:spacing w:before="100" w:beforeAutospacing="1" w:after="100" w:afterAutospacing="1" w:line="322" w:lineRule="atLeast"/>
        <w:ind w:left="63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i/>
          <w:iCs/>
          <w:color w:val="333333"/>
          <w:sz w:val="28"/>
          <w:szCs w:val="28"/>
        </w:rPr>
        <w:t>Червоні</w:t>
      </w:r>
      <w:r w:rsidRPr="00FC102D">
        <w:rPr>
          <w:rFonts w:ascii="Times New Roman" w:eastAsia="Times New Roman" w:hAnsi="Times New Roman" w:cs="Times New Roman"/>
          <w:b/>
          <w:bCs/>
          <w:i/>
          <w:iCs/>
          <w:color w:val="333333"/>
          <w:spacing w:val="-5"/>
          <w:sz w:val="28"/>
          <w:szCs w:val="28"/>
        </w:rPr>
        <w:t> </w:t>
      </w:r>
      <w:r w:rsidRPr="00FC102D">
        <w:rPr>
          <w:rFonts w:ascii="Times New Roman" w:eastAsia="Times New Roman" w:hAnsi="Times New Roman" w:cs="Times New Roman"/>
          <w:b/>
          <w:bCs/>
          <w:i/>
          <w:iCs/>
          <w:color w:val="333333"/>
          <w:sz w:val="28"/>
          <w:szCs w:val="28"/>
        </w:rPr>
        <w:t>гіганти</w:t>
      </w:r>
    </w:p>
    <w:p w:rsidR="00FC102D" w:rsidRPr="00FC102D" w:rsidRDefault="00FC102D" w:rsidP="00FC102D">
      <w:pPr>
        <w:numPr>
          <w:ilvl w:val="0"/>
          <w:numId w:val="7"/>
        </w:numPr>
        <w:shd w:val="clear" w:color="auto" w:fill="FFFFFF"/>
        <w:spacing w:before="100" w:beforeAutospacing="1" w:after="100" w:afterAutospacing="1" w:line="240" w:lineRule="auto"/>
        <w:ind w:left="63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i/>
          <w:iCs/>
          <w:color w:val="333333"/>
          <w:sz w:val="28"/>
          <w:szCs w:val="28"/>
        </w:rPr>
        <w:t>Нейтральні</w:t>
      </w:r>
      <w:r w:rsidRPr="00FC102D">
        <w:rPr>
          <w:rFonts w:ascii="Times New Roman" w:eastAsia="Times New Roman" w:hAnsi="Times New Roman" w:cs="Times New Roman"/>
          <w:b/>
          <w:bCs/>
          <w:i/>
          <w:iCs/>
          <w:color w:val="333333"/>
          <w:spacing w:val="-7"/>
          <w:sz w:val="28"/>
          <w:szCs w:val="28"/>
        </w:rPr>
        <w:t> </w:t>
      </w:r>
      <w:r w:rsidRPr="00FC102D">
        <w:rPr>
          <w:rFonts w:ascii="Times New Roman" w:eastAsia="Times New Roman" w:hAnsi="Times New Roman" w:cs="Times New Roman"/>
          <w:b/>
          <w:bCs/>
          <w:i/>
          <w:iCs/>
          <w:color w:val="333333"/>
          <w:sz w:val="28"/>
          <w:szCs w:val="28"/>
        </w:rPr>
        <w:t>зорі</w:t>
      </w:r>
    </w:p>
    <w:p w:rsidR="00FC102D" w:rsidRPr="00FC102D" w:rsidRDefault="00FC102D" w:rsidP="00FC102D">
      <w:pPr>
        <w:numPr>
          <w:ilvl w:val="0"/>
          <w:numId w:val="7"/>
        </w:numPr>
        <w:shd w:val="clear" w:color="auto" w:fill="FFFFFF"/>
        <w:spacing w:before="100" w:beforeAutospacing="1" w:after="100" w:afterAutospacing="1" w:line="322" w:lineRule="atLeast"/>
        <w:ind w:left="63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i/>
          <w:iCs/>
          <w:color w:val="333333"/>
          <w:sz w:val="28"/>
          <w:szCs w:val="28"/>
        </w:rPr>
        <w:t>Спалахи</w:t>
      </w:r>
      <w:r w:rsidRPr="00FC102D">
        <w:rPr>
          <w:rFonts w:ascii="Times New Roman" w:eastAsia="Times New Roman" w:hAnsi="Times New Roman" w:cs="Times New Roman"/>
          <w:b/>
          <w:bCs/>
          <w:i/>
          <w:iCs/>
          <w:color w:val="333333"/>
          <w:spacing w:val="-4"/>
          <w:sz w:val="28"/>
          <w:szCs w:val="28"/>
        </w:rPr>
        <w:t> </w:t>
      </w:r>
      <w:r w:rsidRPr="00FC102D">
        <w:rPr>
          <w:rFonts w:ascii="Times New Roman" w:eastAsia="Times New Roman" w:hAnsi="Times New Roman" w:cs="Times New Roman"/>
          <w:b/>
          <w:bCs/>
          <w:i/>
          <w:iCs/>
          <w:color w:val="333333"/>
          <w:sz w:val="28"/>
          <w:szCs w:val="28"/>
        </w:rPr>
        <w:t>наднових</w:t>
      </w:r>
    </w:p>
    <w:p w:rsidR="00FC102D" w:rsidRPr="00FC102D" w:rsidRDefault="00FC102D" w:rsidP="00FC102D">
      <w:pPr>
        <w:numPr>
          <w:ilvl w:val="0"/>
          <w:numId w:val="7"/>
        </w:numPr>
        <w:shd w:val="clear" w:color="auto" w:fill="FFFFFF"/>
        <w:spacing w:before="100" w:beforeAutospacing="1" w:after="100" w:afterAutospacing="1" w:line="319" w:lineRule="atLeast"/>
        <w:ind w:left="630"/>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b/>
          <w:bCs/>
          <w:i/>
          <w:iCs/>
          <w:color w:val="333333"/>
          <w:sz w:val="28"/>
          <w:szCs w:val="28"/>
        </w:rPr>
        <w:t>Чорні</w:t>
      </w:r>
      <w:r w:rsidRPr="00FC102D">
        <w:rPr>
          <w:rFonts w:ascii="Times New Roman" w:eastAsia="Times New Roman" w:hAnsi="Times New Roman" w:cs="Times New Roman"/>
          <w:b/>
          <w:bCs/>
          <w:i/>
          <w:iCs/>
          <w:color w:val="333333"/>
          <w:spacing w:val="-3"/>
          <w:sz w:val="28"/>
          <w:szCs w:val="28"/>
        </w:rPr>
        <w:t> </w:t>
      </w:r>
      <w:r w:rsidRPr="00FC102D">
        <w:rPr>
          <w:rFonts w:ascii="Times New Roman" w:eastAsia="Times New Roman" w:hAnsi="Times New Roman" w:cs="Times New Roman"/>
          <w:b/>
          <w:bCs/>
          <w:i/>
          <w:iCs/>
          <w:color w:val="333333"/>
          <w:sz w:val="28"/>
          <w:szCs w:val="28"/>
        </w:rPr>
        <w:t>діри.</w:t>
      </w:r>
    </w:p>
    <w:p w:rsidR="00FC102D" w:rsidRPr="00FC102D" w:rsidRDefault="00FC102D" w:rsidP="00FC102D">
      <w:pPr>
        <w:shd w:val="clear" w:color="auto" w:fill="FFFFFF"/>
        <w:spacing w:after="0" w:line="240" w:lineRule="auto"/>
        <w:ind w:left="-50" w:right="45" w:firstLine="707"/>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В залежності від </w:t>
      </w:r>
      <w:hyperlink r:id="rId35" w:history="1">
        <w:r w:rsidRPr="00FC102D">
          <w:rPr>
            <w:rFonts w:ascii="Times New Roman" w:eastAsia="Times New Roman" w:hAnsi="Times New Roman" w:cs="Times New Roman"/>
            <w:color w:val="000000"/>
            <w:sz w:val="28"/>
            <w:szCs w:val="28"/>
            <w:u w:val="single"/>
          </w:rPr>
          <w:t>маси</w:t>
        </w:r>
      </w:hyperlink>
      <w:r w:rsidRPr="00FC102D">
        <w:rPr>
          <w:rFonts w:ascii="Times New Roman" w:eastAsia="Times New Roman" w:hAnsi="Times New Roman" w:cs="Times New Roman"/>
          <w:color w:val="333333"/>
          <w:sz w:val="28"/>
          <w:szCs w:val="28"/>
        </w:rPr>
        <w:t> зорі, після вигорання більшої частини </w:t>
      </w:r>
      <w:hyperlink r:id="rId36" w:history="1">
        <w:r w:rsidRPr="00FC102D">
          <w:rPr>
            <w:rFonts w:ascii="Times New Roman" w:eastAsia="Times New Roman" w:hAnsi="Times New Roman" w:cs="Times New Roman"/>
            <w:color w:val="000000"/>
            <w:sz w:val="28"/>
            <w:szCs w:val="28"/>
            <w:u w:val="single"/>
          </w:rPr>
          <w:t>водню</w:t>
        </w:r>
      </w:hyperlink>
      <w:r w:rsidRPr="00FC102D">
        <w:rPr>
          <w:rFonts w:ascii="Times New Roman" w:eastAsia="Times New Roman" w:hAnsi="Times New Roman" w:cs="Times New Roman"/>
          <w:color w:val="333333"/>
          <w:sz w:val="28"/>
          <w:szCs w:val="28"/>
        </w:rPr>
        <w:t>, можливі три сценарії її подальшої </w:t>
      </w:r>
      <w:hyperlink r:id="rId37" w:history="1">
        <w:r w:rsidRPr="00FC102D">
          <w:rPr>
            <w:rFonts w:ascii="Times New Roman" w:eastAsia="Times New Roman" w:hAnsi="Times New Roman" w:cs="Times New Roman"/>
            <w:color w:val="000000"/>
            <w:sz w:val="28"/>
            <w:szCs w:val="28"/>
            <w:u w:val="single"/>
          </w:rPr>
          <w:t>еволюції</w:t>
        </w:r>
      </w:hyperlink>
      <w:r w:rsidRPr="00FC102D">
        <w:rPr>
          <w:rFonts w:ascii="Times New Roman" w:eastAsia="Times New Roman" w:hAnsi="Times New Roman" w:cs="Times New Roman"/>
          <w:color w:val="333333"/>
          <w:sz w:val="28"/>
          <w:szCs w:val="28"/>
        </w:rPr>
        <w:t>. Якщо маса зірки з </w:t>
      </w:r>
      <w:hyperlink r:id="rId38" w:history="1">
        <w:r w:rsidRPr="00FC102D">
          <w:rPr>
            <w:rFonts w:ascii="Times New Roman" w:eastAsia="Times New Roman" w:hAnsi="Times New Roman" w:cs="Times New Roman"/>
            <w:color w:val="000000"/>
            <w:sz w:val="28"/>
            <w:szCs w:val="28"/>
            <w:u w:val="single"/>
          </w:rPr>
          <w:t>головної</w:t>
        </w:r>
      </w:hyperlink>
      <w:r w:rsidRPr="00FC102D">
        <w:rPr>
          <w:rFonts w:ascii="Times New Roman" w:eastAsia="Times New Roman" w:hAnsi="Times New Roman" w:cs="Times New Roman"/>
          <w:color w:val="333333"/>
          <w:sz w:val="28"/>
          <w:szCs w:val="28"/>
        </w:rPr>
        <w:t> </w:t>
      </w:r>
      <w:hyperlink r:id="rId39" w:history="1">
        <w:r w:rsidRPr="00FC102D">
          <w:rPr>
            <w:rFonts w:ascii="Times New Roman" w:eastAsia="Times New Roman" w:hAnsi="Times New Roman" w:cs="Times New Roman"/>
            <w:color w:val="000000"/>
            <w:sz w:val="28"/>
            <w:szCs w:val="28"/>
            <w:u w:val="single"/>
          </w:rPr>
          <w:t>послідовності</w:t>
        </w:r>
      </w:hyperlink>
      <w:r w:rsidRPr="00FC102D">
        <w:rPr>
          <w:rFonts w:ascii="Times New Roman" w:eastAsia="Times New Roman" w:hAnsi="Times New Roman" w:cs="Times New Roman"/>
          <w:color w:val="333333"/>
          <w:sz w:val="28"/>
          <w:szCs w:val="28"/>
        </w:rPr>
        <w:t> менша від трьох мас </w:t>
      </w:r>
      <w:hyperlink r:id="rId40" w:history="1">
        <w:r w:rsidRPr="00FC102D">
          <w:rPr>
            <w:rFonts w:ascii="Times New Roman" w:eastAsia="Times New Roman" w:hAnsi="Times New Roman" w:cs="Times New Roman"/>
            <w:color w:val="000000"/>
            <w:sz w:val="28"/>
            <w:szCs w:val="28"/>
            <w:u w:val="single"/>
          </w:rPr>
          <w:t>сонця</w:t>
        </w:r>
      </w:hyperlink>
      <w:r w:rsidRPr="00FC102D">
        <w:rPr>
          <w:rFonts w:ascii="Times New Roman" w:eastAsia="Times New Roman" w:hAnsi="Times New Roman" w:cs="Times New Roman"/>
          <w:color w:val="333333"/>
          <w:sz w:val="28"/>
          <w:szCs w:val="28"/>
        </w:rPr>
        <w:t>, то після сходу з </w:t>
      </w:r>
      <w:hyperlink r:id="rId41" w:history="1">
        <w:r w:rsidRPr="00FC102D">
          <w:rPr>
            <w:rFonts w:ascii="Times New Roman" w:eastAsia="Times New Roman" w:hAnsi="Times New Roman" w:cs="Times New Roman"/>
            <w:color w:val="000000"/>
            <w:sz w:val="28"/>
            <w:szCs w:val="28"/>
            <w:u w:val="single"/>
          </w:rPr>
          <w:t>головної</w:t>
        </w:r>
      </w:hyperlink>
      <w:r w:rsidRPr="00FC102D">
        <w:rPr>
          <w:rFonts w:ascii="Times New Roman" w:eastAsia="Times New Roman" w:hAnsi="Times New Roman" w:cs="Times New Roman"/>
          <w:color w:val="333333"/>
          <w:sz w:val="28"/>
          <w:szCs w:val="28"/>
        </w:rPr>
        <w:t> </w:t>
      </w:r>
      <w:hyperlink r:id="rId42" w:history="1">
        <w:r w:rsidRPr="00FC102D">
          <w:rPr>
            <w:rFonts w:ascii="Times New Roman" w:eastAsia="Times New Roman" w:hAnsi="Times New Roman" w:cs="Times New Roman"/>
            <w:color w:val="000000"/>
            <w:sz w:val="28"/>
            <w:szCs w:val="28"/>
            <w:u w:val="single"/>
          </w:rPr>
          <w:t>послідовності</w:t>
        </w:r>
      </w:hyperlink>
      <w:r w:rsidRPr="00FC102D">
        <w:rPr>
          <w:rFonts w:ascii="Times New Roman" w:eastAsia="Times New Roman" w:hAnsi="Times New Roman" w:cs="Times New Roman"/>
          <w:color w:val="333333"/>
          <w:sz w:val="28"/>
          <w:szCs w:val="28"/>
        </w:rPr>
        <w:t>, зоря перетворюється на </w:t>
      </w:r>
      <w:hyperlink r:id="rId43" w:history="1">
        <w:r w:rsidRPr="00FC102D">
          <w:rPr>
            <w:rFonts w:ascii="Times New Roman" w:eastAsia="Times New Roman" w:hAnsi="Times New Roman" w:cs="Times New Roman"/>
            <w:color w:val="000000"/>
            <w:sz w:val="28"/>
            <w:szCs w:val="28"/>
            <w:u w:val="single"/>
          </w:rPr>
          <w:t>білий карлик</w:t>
        </w:r>
      </w:hyperlink>
      <w:r w:rsidRPr="00FC102D">
        <w:rPr>
          <w:rFonts w:ascii="Times New Roman" w:eastAsia="Times New Roman" w:hAnsi="Times New Roman" w:cs="Times New Roman"/>
          <w:color w:val="333333"/>
          <w:sz w:val="28"/>
          <w:szCs w:val="28"/>
        </w:rPr>
        <w:t>. При масі 3-8 мас сонця — зоря перетворюється на </w:t>
      </w:r>
      <w:r w:rsidRPr="00FC102D">
        <w:rPr>
          <w:rFonts w:ascii="Times New Roman" w:eastAsia="Times New Roman" w:hAnsi="Times New Roman" w:cs="Times New Roman"/>
          <w:b/>
          <w:bCs/>
          <w:color w:val="333333"/>
          <w:sz w:val="28"/>
          <w:szCs w:val="28"/>
        </w:rPr>
        <w:t>нейтронну зірку</w:t>
      </w:r>
      <w:r w:rsidRPr="00FC102D">
        <w:rPr>
          <w:rFonts w:ascii="Times New Roman" w:eastAsia="Times New Roman" w:hAnsi="Times New Roman" w:cs="Times New Roman"/>
          <w:color w:val="333333"/>
          <w:sz w:val="28"/>
          <w:szCs w:val="28"/>
        </w:rPr>
        <w:t xml:space="preserve">. Якщо маса більша від восьми мас сонця, то вона </w:t>
      </w:r>
      <w:proofErr w:type="spellStart"/>
      <w:r w:rsidRPr="00FC102D">
        <w:rPr>
          <w:rFonts w:ascii="Times New Roman" w:eastAsia="Times New Roman" w:hAnsi="Times New Roman" w:cs="Times New Roman"/>
          <w:color w:val="333333"/>
          <w:sz w:val="28"/>
          <w:szCs w:val="28"/>
        </w:rPr>
        <w:t>колапсує</w:t>
      </w:r>
      <w:proofErr w:type="spellEnd"/>
      <w:r w:rsidRPr="00FC102D">
        <w:rPr>
          <w:rFonts w:ascii="Times New Roman" w:eastAsia="Times New Roman" w:hAnsi="Times New Roman" w:cs="Times New Roman"/>
          <w:color w:val="333333"/>
          <w:sz w:val="28"/>
          <w:szCs w:val="28"/>
        </w:rPr>
        <w:t xml:space="preserve"> до </w:t>
      </w:r>
      <w:hyperlink r:id="rId44" w:history="1">
        <w:r w:rsidRPr="00FC102D">
          <w:rPr>
            <w:rFonts w:ascii="Times New Roman" w:eastAsia="Times New Roman" w:hAnsi="Times New Roman" w:cs="Times New Roman"/>
            <w:color w:val="000000"/>
            <w:sz w:val="28"/>
            <w:szCs w:val="28"/>
            <w:u w:val="single"/>
          </w:rPr>
          <w:t>чорної діри</w:t>
        </w:r>
      </w:hyperlink>
      <w:r w:rsidRPr="00FC102D">
        <w:rPr>
          <w:rFonts w:ascii="Times New Roman" w:eastAsia="Times New Roman" w:hAnsi="Times New Roman" w:cs="Times New Roman"/>
          <w:color w:val="333333"/>
          <w:sz w:val="28"/>
          <w:szCs w:val="28"/>
        </w:rPr>
        <w:t>.</w:t>
      </w:r>
    </w:p>
    <w:p w:rsidR="00FC102D" w:rsidRPr="00FC102D" w:rsidRDefault="00FC102D" w:rsidP="00FC102D">
      <w:pPr>
        <w:shd w:val="clear" w:color="auto" w:fill="FFFFFF"/>
        <w:spacing w:before="4" w:after="0" w:line="240" w:lineRule="auto"/>
        <w:jc w:val="both"/>
        <w:rPr>
          <w:rFonts w:ascii="Times New Roman" w:eastAsia="Times New Roman" w:hAnsi="Times New Roman" w:cs="Times New Roman"/>
          <w:color w:val="333333"/>
          <w:sz w:val="28"/>
          <w:szCs w:val="28"/>
        </w:rPr>
      </w:pPr>
      <w:r w:rsidRPr="00FC102D">
        <w:rPr>
          <w:rFonts w:ascii="Times New Roman" w:eastAsia="Times New Roman" w:hAnsi="Times New Roman" w:cs="Times New Roman"/>
          <w:color w:val="333333"/>
          <w:sz w:val="28"/>
          <w:szCs w:val="28"/>
        </w:rPr>
        <w:t> </w:t>
      </w:r>
    </w:p>
    <w:p w:rsidR="00EB030D" w:rsidRDefault="00EB030D"/>
    <w:sectPr w:rsidR="00EB030D" w:rsidSect="00FD17E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3AA1"/>
    <w:multiLevelType w:val="multilevel"/>
    <w:tmpl w:val="DB26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8F277A"/>
    <w:multiLevelType w:val="multilevel"/>
    <w:tmpl w:val="4518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BE1B2E"/>
    <w:multiLevelType w:val="multilevel"/>
    <w:tmpl w:val="E06402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1442C5"/>
    <w:multiLevelType w:val="multilevel"/>
    <w:tmpl w:val="87C6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8C7AAC"/>
    <w:multiLevelType w:val="multilevel"/>
    <w:tmpl w:val="FBDE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E2717D"/>
    <w:multiLevelType w:val="multilevel"/>
    <w:tmpl w:val="3DCC1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5D426960"/>
    <w:multiLevelType w:val="multilevel"/>
    <w:tmpl w:val="8F7E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16342E"/>
    <w:multiLevelType w:val="multilevel"/>
    <w:tmpl w:val="D16CA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EE74FA"/>
    <w:multiLevelType w:val="multilevel"/>
    <w:tmpl w:val="FCB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8"/>
  </w:num>
  <w:num w:numId="4">
    <w:abstractNumId w:val="0"/>
  </w:num>
  <w:num w:numId="5">
    <w:abstractNumId w:val="3"/>
  </w:num>
  <w:num w:numId="6">
    <w:abstractNumId w:val="5"/>
  </w:num>
  <w:num w:numId="7">
    <w:abstractNumId w:val="4"/>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useFELayout/>
  </w:compat>
  <w:rsids>
    <w:rsidRoot w:val="00FC102D"/>
    <w:rsid w:val="00AB3C7A"/>
    <w:rsid w:val="00CD06A9"/>
    <w:rsid w:val="00CE02FE"/>
    <w:rsid w:val="00EB030D"/>
    <w:rsid w:val="00FC102D"/>
    <w:rsid w:val="00FD17E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7EB"/>
  </w:style>
  <w:style w:type="paragraph" w:styleId="1">
    <w:name w:val="heading 1"/>
    <w:basedOn w:val="a"/>
    <w:link w:val="10"/>
    <w:uiPriority w:val="9"/>
    <w:qFormat/>
    <w:rsid w:val="00FC10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C10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C10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02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C102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C102D"/>
    <w:rPr>
      <w:rFonts w:ascii="Times New Roman" w:eastAsia="Times New Roman" w:hAnsi="Times New Roman" w:cs="Times New Roman"/>
      <w:b/>
      <w:bCs/>
      <w:sz w:val="27"/>
      <w:szCs w:val="27"/>
    </w:rPr>
  </w:style>
  <w:style w:type="character" w:styleId="a3">
    <w:name w:val="Hyperlink"/>
    <w:basedOn w:val="a0"/>
    <w:uiPriority w:val="99"/>
    <w:semiHidden/>
    <w:unhideWhenUsed/>
    <w:rsid w:val="00FC102D"/>
    <w:rPr>
      <w:color w:val="0000FF"/>
      <w:u w:val="single"/>
    </w:rPr>
  </w:style>
  <w:style w:type="character" w:styleId="a4">
    <w:name w:val="FollowedHyperlink"/>
    <w:basedOn w:val="a0"/>
    <w:uiPriority w:val="99"/>
    <w:semiHidden/>
    <w:unhideWhenUsed/>
    <w:rsid w:val="00FC102D"/>
    <w:rPr>
      <w:color w:val="800080"/>
      <w:u w:val="single"/>
    </w:rPr>
  </w:style>
  <w:style w:type="paragraph" w:styleId="a5">
    <w:name w:val="Normal (Web)"/>
    <w:basedOn w:val="a"/>
    <w:uiPriority w:val="99"/>
    <w:semiHidden/>
    <w:unhideWhenUsed/>
    <w:rsid w:val="00FC102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FC102D"/>
    <w:rPr>
      <w:b/>
      <w:bCs/>
    </w:rPr>
  </w:style>
  <w:style w:type="character" w:styleId="a7">
    <w:name w:val="Emphasis"/>
    <w:basedOn w:val="a0"/>
    <w:uiPriority w:val="20"/>
    <w:qFormat/>
    <w:rsid w:val="00FC102D"/>
    <w:rPr>
      <w:i/>
      <w:iCs/>
    </w:rPr>
  </w:style>
  <w:style w:type="character" w:customStyle="1" w:styleId="network-name">
    <w:name w:val="network-name"/>
    <w:basedOn w:val="a0"/>
    <w:rsid w:val="00FC102D"/>
  </w:style>
  <w:style w:type="character" w:customStyle="1" w:styleId="share-count">
    <w:name w:val="share-count"/>
    <w:basedOn w:val="a0"/>
    <w:rsid w:val="00FC102D"/>
  </w:style>
  <w:style w:type="paragraph" w:styleId="a8">
    <w:name w:val="Balloon Text"/>
    <w:basedOn w:val="a"/>
    <w:link w:val="a9"/>
    <w:uiPriority w:val="99"/>
    <w:semiHidden/>
    <w:unhideWhenUsed/>
    <w:rsid w:val="00FC10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10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56615">
      <w:bodyDiv w:val="1"/>
      <w:marLeft w:val="0"/>
      <w:marRight w:val="0"/>
      <w:marTop w:val="0"/>
      <w:marBottom w:val="0"/>
      <w:divBdr>
        <w:top w:val="none" w:sz="0" w:space="0" w:color="auto"/>
        <w:left w:val="none" w:sz="0" w:space="0" w:color="auto"/>
        <w:bottom w:val="none" w:sz="0" w:space="0" w:color="auto"/>
        <w:right w:val="none" w:sz="0" w:space="0" w:color="auto"/>
      </w:divBdr>
    </w:div>
    <w:div w:id="1974825255">
      <w:bodyDiv w:val="1"/>
      <w:marLeft w:val="0"/>
      <w:marRight w:val="0"/>
      <w:marTop w:val="0"/>
      <w:marBottom w:val="0"/>
      <w:divBdr>
        <w:top w:val="none" w:sz="0" w:space="0" w:color="auto"/>
        <w:left w:val="none" w:sz="0" w:space="0" w:color="auto"/>
        <w:bottom w:val="none" w:sz="0" w:space="0" w:color="auto"/>
        <w:right w:val="none" w:sz="0" w:space="0" w:color="auto"/>
      </w:divBdr>
      <w:divsChild>
        <w:div w:id="1937445124">
          <w:marLeft w:val="0"/>
          <w:marRight w:val="0"/>
          <w:marTop w:val="83"/>
          <w:marBottom w:val="166"/>
          <w:divBdr>
            <w:top w:val="none" w:sz="0" w:space="0" w:color="auto"/>
            <w:left w:val="none" w:sz="0" w:space="0" w:color="auto"/>
            <w:bottom w:val="none" w:sz="0" w:space="0" w:color="auto"/>
            <w:right w:val="none" w:sz="0" w:space="0" w:color="auto"/>
          </w:divBdr>
        </w:div>
        <w:div w:id="1944991497">
          <w:marLeft w:val="-166"/>
          <w:marRight w:val="-166"/>
          <w:marTop w:val="0"/>
          <w:marBottom w:val="0"/>
          <w:divBdr>
            <w:top w:val="none" w:sz="0" w:space="0" w:color="auto"/>
            <w:left w:val="none" w:sz="0" w:space="0" w:color="auto"/>
            <w:bottom w:val="none" w:sz="0" w:space="0" w:color="auto"/>
            <w:right w:val="none" w:sz="0" w:space="0" w:color="auto"/>
          </w:divBdr>
          <w:divsChild>
            <w:div w:id="1977908627">
              <w:marLeft w:val="0"/>
              <w:marRight w:val="0"/>
              <w:marTop w:val="0"/>
              <w:marBottom w:val="0"/>
              <w:divBdr>
                <w:top w:val="none" w:sz="0" w:space="0" w:color="auto"/>
                <w:left w:val="none" w:sz="0" w:space="0" w:color="auto"/>
                <w:bottom w:val="none" w:sz="0" w:space="0" w:color="auto"/>
                <w:right w:val="none" w:sz="0" w:space="0" w:color="auto"/>
              </w:divBdr>
              <w:divsChild>
                <w:div w:id="1461992384">
                  <w:marLeft w:val="0"/>
                  <w:marRight w:val="0"/>
                  <w:marTop w:val="0"/>
                  <w:marBottom w:val="0"/>
                  <w:divBdr>
                    <w:top w:val="none" w:sz="0" w:space="0" w:color="auto"/>
                    <w:left w:val="none" w:sz="0" w:space="0" w:color="auto"/>
                    <w:bottom w:val="none" w:sz="0" w:space="0" w:color="auto"/>
                    <w:right w:val="none" w:sz="0" w:space="0" w:color="auto"/>
                  </w:divBdr>
                </w:div>
                <w:div w:id="1274558873">
                  <w:marLeft w:val="0"/>
                  <w:marRight w:val="0"/>
                  <w:marTop w:val="0"/>
                  <w:marBottom w:val="248"/>
                  <w:divBdr>
                    <w:top w:val="none" w:sz="0" w:space="0" w:color="auto"/>
                    <w:left w:val="none" w:sz="0" w:space="0" w:color="auto"/>
                    <w:bottom w:val="none" w:sz="0" w:space="0" w:color="auto"/>
                    <w:right w:val="none" w:sz="0" w:space="0" w:color="auto"/>
                  </w:divBdr>
                  <w:divsChild>
                    <w:div w:id="1635327170">
                      <w:marLeft w:val="0"/>
                      <w:marRight w:val="0"/>
                      <w:marTop w:val="0"/>
                      <w:marBottom w:val="166"/>
                      <w:divBdr>
                        <w:top w:val="none" w:sz="0" w:space="0" w:color="auto"/>
                        <w:left w:val="none" w:sz="0" w:space="0" w:color="auto"/>
                        <w:bottom w:val="none" w:sz="0" w:space="0" w:color="auto"/>
                        <w:right w:val="none" w:sz="0" w:space="0" w:color="auto"/>
                      </w:divBdr>
                    </w:div>
                  </w:divsChild>
                </w:div>
                <w:div w:id="260837383">
                  <w:marLeft w:val="0"/>
                  <w:marRight w:val="0"/>
                  <w:marTop w:val="0"/>
                  <w:marBottom w:val="0"/>
                  <w:divBdr>
                    <w:top w:val="none" w:sz="0" w:space="0" w:color="auto"/>
                    <w:left w:val="none" w:sz="0" w:space="0" w:color="auto"/>
                    <w:bottom w:val="none" w:sz="0" w:space="0" w:color="auto"/>
                    <w:right w:val="none" w:sz="0" w:space="0" w:color="auto"/>
                  </w:divBdr>
                  <w:divsChild>
                    <w:div w:id="294918059">
                      <w:marLeft w:val="0"/>
                      <w:marRight w:val="0"/>
                      <w:marTop w:val="0"/>
                      <w:marBottom w:val="248"/>
                      <w:divBdr>
                        <w:top w:val="none" w:sz="0" w:space="0" w:color="auto"/>
                        <w:left w:val="none" w:sz="0" w:space="0" w:color="auto"/>
                        <w:bottom w:val="none" w:sz="0" w:space="0" w:color="auto"/>
                        <w:right w:val="none" w:sz="0" w:space="0" w:color="auto"/>
                      </w:divBdr>
                      <w:divsChild>
                        <w:div w:id="961763735">
                          <w:marLeft w:val="-331"/>
                          <w:marRight w:val="-331"/>
                          <w:marTop w:val="0"/>
                          <w:marBottom w:val="0"/>
                          <w:divBdr>
                            <w:top w:val="none" w:sz="0" w:space="0" w:color="auto"/>
                            <w:left w:val="none" w:sz="0" w:space="0" w:color="auto"/>
                            <w:bottom w:val="single" w:sz="6" w:space="8" w:color="D2D2D2"/>
                            <w:right w:val="none" w:sz="0" w:space="0" w:color="auto"/>
                          </w:divBdr>
                        </w:div>
                        <w:div w:id="487743505">
                          <w:marLeft w:val="0"/>
                          <w:marRight w:val="0"/>
                          <w:marTop w:val="0"/>
                          <w:marBottom w:val="0"/>
                          <w:divBdr>
                            <w:top w:val="none" w:sz="0" w:space="0" w:color="auto"/>
                            <w:left w:val="none" w:sz="0" w:space="0" w:color="auto"/>
                            <w:bottom w:val="none" w:sz="0" w:space="0" w:color="auto"/>
                            <w:right w:val="none" w:sz="0" w:space="0" w:color="auto"/>
                          </w:divBdr>
                          <w:divsChild>
                            <w:div w:id="1270746826">
                              <w:marLeft w:val="0"/>
                              <w:marRight w:val="0"/>
                              <w:marTop w:val="0"/>
                              <w:marBottom w:val="0"/>
                              <w:divBdr>
                                <w:top w:val="none" w:sz="0" w:space="0" w:color="auto"/>
                                <w:left w:val="none" w:sz="0" w:space="0" w:color="auto"/>
                                <w:bottom w:val="none" w:sz="0" w:space="0" w:color="auto"/>
                                <w:right w:val="none" w:sz="0" w:space="0" w:color="auto"/>
                              </w:divBdr>
                              <w:divsChild>
                                <w:div w:id="118576683">
                                  <w:marLeft w:val="0"/>
                                  <w:marRight w:val="0"/>
                                  <w:marTop w:val="0"/>
                                  <w:marBottom w:val="0"/>
                                  <w:divBdr>
                                    <w:top w:val="none" w:sz="0" w:space="0" w:color="auto"/>
                                    <w:left w:val="none" w:sz="0" w:space="0" w:color="auto"/>
                                    <w:bottom w:val="none" w:sz="0" w:space="0" w:color="auto"/>
                                    <w:right w:val="none" w:sz="0" w:space="0" w:color="auto"/>
                                  </w:divBdr>
                                </w:div>
                              </w:divsChild>
                            </w:div>
                            <w:div w:id="1989236695">
                              <w:marLeft w:val="0"/>
                              <w:marRight w:val="0"/>
                              <w:marTop w:val="0"/>
                              <w:marBottom w:val="0"/>
                              <w:divBdr>
                                <w:top w:val="none" w:sz="0" w:space="0" w:color="auto"/>
                                <w:left w:val="none" w:sz="0" w:space="0" w:color="auto"/>
                                <w:bottom w:val="none" w:sz="0" w:space="0" w:color="auto"/>
                                <w:right w:val="none" w:sz="0" w:space="0" w:color="auto"/>
                              </w:divBdr>
                            </w:div>
                            <w:div w:id="1883009485">
                              <w:marLeft w:val="0"/>
                              <w:marRight w:val="0"/>
                              <w:marTop w:val="0"/>
                              <w:marBottom w:val="0"/>
                              <w:divBdr>
                                <w:top w:val="none" w:sz="0" w:space="0" w:color="auto"/>
                                <w:left w:val="none" w:sz="0" w:space="0" w:color="auto"/>
                                <w:bottom w:val="none" w:sz="0" w:space="0" w:color="auto"/>
                                <w:right w:val="none" w:sz="0" w:space="0" w:color="auto"/>
                              </w:divBdr>
                            </w:div>
                            <w:div w:id="705373674">
                              <w:marLeft w:val="0"/>
                              <w:marRight w:val="0"/>
                              <w:marTop w:val="0"/>
                              <w:marBottom w:val="0"/>
                              <w:divBdr>
                                <w:top w:val="none" w:sz="0" w:space="0" w:color="auto"/>
                                <w:left w:val="none" w:sz="0" w:space="0" w:color="auto"/>
                                <w:bottom w:val="none" w:sz="0" w:space="0" w:color="auto"/>
                                <w:right w:val="none" w:sz="0" w:space="0" w:color="auto"/>
                              </w:divBdr>
                            </w:div>
                            <w:div w:id="576984171">
                              <w:marLeft w:val="0"/>
                              <w:marRight w:val="0"/>
                              <w:marTop w:val="0"/>
                              <w:marBottom w:val="0"/>
                              <w:divBdr>
                                <w:top w:val="none" w:sz="0" w:space="0" w:color="auto"/>
                                <w:left w:val="none" w:sz="0" w:space="0" w:color="auto"/>
                                <w:bottom w:val="none" w:sz="0" w:space="0" w:color="auto"/>
                                <w:right w:val="none" w:sz="0" w:space="0" w:color="auto"/>
                              </w:divBdr>
                            </w:div>
                            <w:div w:id="1587030285">
                              <w:marLeft w:val="0"/>
                              <w:marRight w:val="0"/>
                              <w:marTop w:val="0"/>
                              <w:marBottom w:val="0"/>
                              <w:divBdr>
                                <w:top w:val="none" w:sz="0" w:space="0" w:color="auto"/>
                                <w:left w:val="none" w:sz="0" w:space="0" w:color="auto"/>
                                <w:bottom w:val="none" w:sz="0" w:space="0" w:color="auto"/>
                                <w:right w:val="none" w:sz="0" w:space="0" w:color="auto"/>
                              </w:divBdr>
                            </w:div>
                            <w:div w:id="1565094495">
                              <w:marLeft w:val="0"/>
                              <w:marRight w:val="0"/>
                              <w:marTop w:val="0"/>
                              <w:marBottom w:val="0"/>
                              <w:divBdr>
                                <w:top w:val="none" w:sz="0" w:space="0" w:color="auto"/>
                                <w:left w:val="none" w:sz="0" w:space="0" w:color="auto"/>
                                <w:bottom w:val="none" w:sz="0" w:space="0" w:color="auto"/>
                                <w:right w:val="none" w:sz="0" w:space="0" w:color="auto"/>
                              </w:divBdr>
                            </w:div>
                            <w:div w:id="16383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42828">
              <w:marLeft w:val="0"/>
              <w:marRight w:val="0"/>
              <w:marTop w:val="0"/>
              <w:marBottom w:val="0"/>
              <w:divBdr>
                <w:top w:val="none" w:sz="0" w:space="0" w:color="auto"/>
                <w:left w:val="none" w:sz="0" w:space="0" w:color="auto"/>
                <w:bottom w:val="none" w:sz="0" w:space="0" w:color="auto"/>
                <w:right w:val="none" w:sz="0" w:space="0" w:color="auto"/>
              </w:divBdr>
              <w:divsChild>
                <w:div w:id="133253613">
                  <w:marLeft w:val="0"/>
                  <w:marRight w:val="0"/>
                  <w:marTop w:val="0"/>
                  <w:marBottom w:val="248"/>
                  <w:divBdr>
                    <w:top w:val="single" w:sz="12" w:space="12" w:color="BBDEFB"/>
                    <w:left w:val="none" w:sz="0" w:space="0" w:color="auto"/>
                    <w:bottom w:val="none" w:sz="0" w:space="0" w:color="auto"/>
                    <w:right w:val="none" w:sz="0" w:space="0" w:color="auto"/>
                  </w:divBdr>
                  <w:divsChild>
                    <w:div w:id="714044498">
                      <w:marLeft w:val="-430"/>
                      <w:marRight w:val="0"/>
                      <w:marTop w:val="0"/>
                      <w:marBottom w:val="0"/>
                      <w:divBdr>
                        <w:top w:val="none" w:sz="0" w:space="0" w:color="auto"/>
                        <w:left w:val="none" w:sz="0" w:space="0" w:color="auto"/>
                        <w:bottom w:val="none" w:sz="0" w:space="0" w:color="auto"/>
                        <w:right w:val="none" w:sz="0" w:space="0" w:color="auto"/>
                      </w:divBdr>
                    </w:div>
                    <w:div w:id="885604251">
                      <w:marLeft w:val="0"/>
                      <w:marRight w:val="0"/>
                      <w:marTop w:val="0"/>
                      <w:marBottom w:val="0"/>
                      <w:divBdr>
                        <w:top w:val="none" w:sz="0" w:space="0" w:color="auto"/>
                        <w:left w:val="none" w:sz="0" w:space="0" w:color="auto"/>
                        <w:bottom w:val="none" w:sz="0" w:space="0" w:color="auto"/>
                        <w:right w:val="none" w:sz="0" w:space="0" w:color="auto"/>
                      </w:divBdr>
                      <w:divsChild>
                        <w:div w:id="407922350">
                          <w:marLeft w:val="0"/>
                          <w:marRight w:val="0"/>
                          <w:marTop w:val="248"/>
                          <w:marBottom w:val="166"/>
                          <w:divBdr>
                            <w:top w:val="single" w:sz="6" w:space="8" w:color="CCCCCC"/>
                            <w:left w:val="none" w:sz="0" w:space="0" w:color="auto"/>
                            <w:bottom w:val="none" w:sz="0" w:space="0" w:color="auto"/>
                            <w:right w:val="none" w:sz="0" w:space="0" w:color="auto"/>
                          </w:divBdr>
                        </w:div>
                      </w:divsChild>
                    </w:div>
                    <w:div w:id="1193542481">
                      <w:marLeft w:val="0"/>
                      <w:marRight w:val="0"/>
                      <w:marTop w:val="331"/>
                      <w:marBottom w:val="0"/>
                      <w:divBdr>
                        <w:top w:val="none" w:sz="0" w:space="0" w:color="auto"/>
                        <w:left w:val="none" w:sz="0" w:space="0" w:color="auto"/>
                        <w:bottom w:val="none" w:sz="0" w:space="0" w:color="auto"/>
                        <w:right w:val="none" w:sz="0" w:space="0" w:color="auto"/>
                      </w:divBdr>
                      <w:divsChild>
                        <w:div w:id="1128357326">
                          <w:marLeft w:val="0"/>
                          <w:marRight w:val="0"/>
                          <w:marTop w:val="0"/>
                          <w:marBottom w:val="0"/>
                          <w:divBdr>
                            <w:top w:val="none" w:sz="0" w:space="0" w:color="auto"/>
                            <w:left w:val="none" w:sz="0" w:space="0" w:color="auto"/>
                            <w:bottom w:val="none" w:sz="0" w:space="0" w:color="auto"/>
                            <w:right w:val="none" w:sz="0" w:space="0" w:color="auto"/>
                          </w:divBdr>
                        </w:div>
                      </w:divsChild>
                    </w:div>
                    <w:div w:id="1681002053">
                      <w:marLeft w:val="0"/>
                      <w:marRight w:val="0"/>
                      <w:marTop w:val="166"/>
                      <w:marBottom w:val="166"/>
                      <w:divBdr>
                        <w:top w:val="none" w:sz="0" w:space="0" w:color="auto"/>
                        <w:left w:val="none" w:sz="0" w:space="0" w:color="auto"/>
                        <w:bottom w:val="none" w:sz="0" w:space="0" w:color="auto"/>
                        <w:right w:val="none" w:sz="0" w:space="0" w:color="auto"/>
                      </w:divBdr>
                      <w:divsChild>
                        <w:div w:id="1177305358">
                          <w:marLeft w:val="0"/>
                          <w:marRight w:val="0"/>
                          <w:marTop w:val="0"/>
                          <w:marBottom w:val="0"/>
                          <w:divBdr>
                            <w:top w:val="none" w:sz="0" w:space="0" w:color="auto"/>
                            <w:left w:val="none" w:sz="0" w:space="0" w:color="auto"/>
                            <w:bottom w:val="none" w:sz="0" w:space="0" w:color="auto"/>
                            <w:right w:val="none" w:sz="0" w:space="0" w:color="auto"/>
                          </w:divBdr>
                        </w:div>
                      </w:divsChild>
                    </w:div>
                    <w:div w:id="1806583353">
                      <w:marLeft w:val="0"/>
                      <w:marRight w:val="0"/>
                      <w:marTop w:val="166"/>
                      <w:marBottom w:val="166"/>
                      <w:divBdr>
                        <w:top w:val="none" w:sz="0" w:space="0" w:color="auto"/>
                        <w:left w:val="none" w:sz="0" w:space="0" w:color="auto"/>
                        <w:bottom w:val="none" w:sz="0" w:space="0" w:color="auto"/>
                        <w:right w:val="none" w:sz="0" w:space="0" w:color="auto"/>
                      </w:divBdr>
                      <w:divsChild>
                        <w:div w:id="1797484341">
                          <w:marLeft w:val="0"/>
                          <w:marRight w:val="0"/>
                          <w:marTop w:val="0"/>
                          <w:marBottom w:val="0"/>
                          <w:divBdr>
                            <w:top w:val="none" w:sz="0" w:space="0" w:color="auto"/>
                            <w:left w:val="none" w:sz="0" w:space="0" w:color="auto"/>
                            <w:bottom w:val="none" w:sz="0" w:space="0" w:color="auto"/>
                            <w:right w:val="none" w:sz="0" w:space="0" w:color="auto"/>
                          </w:divBdr>
                        </w:div>
                      </w:divsChild>
                    </w:div>
                    <w:div w:id="1396199731">
                      <w:marLeft w:val="0"/>
                      <w:marRight w:val="0"/>
                      <w:marTop w:val="0"/>
                      <w:marBottom w:val="166"/>
                      <w:divBdr>
                        <w:top w:val="none" w:sz="0" w:space="0" w:color="auto"/>
                        <w:left w:val="none" w:sz="0" w:space="0" w:color="auto"/>
                        <w:bottom w:val="none" w:sz="0" w:space="0" w:color="auto"/>
                        <w:right w:val="none" w:sz="0" w:space="0" w:color="auto"/>
                      </w:divBdr>
                      <w:divsChild>
                        <w:div w:id="72287781">
                          <w:marLeft w:val="0"/>
                          <w:marRight w:val="0"/>
                          <w:marTop w:val="0"/>
                          <w:marBottom w:val="0"/>
                          <w:divBdr>
                            <w:top w:val="none" w:sz="0" w:space="0" w:color="auto"/>
                            <w:left w:val="none" w:sz="0" w:space="0" w:color="auto"/>
                            <w:bottom w:val="none" w:sz="0" w:space="0" w:color="auto"/>
                            <w:right w:val="none" w:sz="0" w:space="0" w:color="auto"/>
                          </w:divBdr>
                        </w:div>
                      </w:divsChild>
                    </w:div>
                    <w:div w:id="1791122909">
                      <w:marLeft w:val="0"/>
                      <w:marRight w:val="0"/>
                      <w:marTop w:val="0"/>
                      <w:marBottom w:val="166"/>
                      <w:divBdr>
                        <w:top w:val="none" w:sz="0" w:space="0" w:color="auto"/>
                        <w:left w:val="none" w:sz="0" w:space="0" w:color="auto"/>
                        <w:bottom w:val="none" w:sz="0" w:space="0" w:color="auto"/>
                        <w:right w:val="none" w:sz="0" w:space="0" w:color="auto"/>
                      </w:divBdr>
                      <w:divsChild>
                        <w:div w:id="1141385061">
                          <w:marLeft w:val="0"/>
                          <w:marRight w:val="0"/>
                          <w:marTop w:val="0"/>
                          <w:marBottom w:val="0"/>
                          <w:divBdr>
                            <w:top w:val="none" w:sz="0" w:space="0" w:color="auto"/>
                            <w:left w:val="none" w:sz="0" w:space="0" w:color="auto"/>
                            <w:bottom w:val="none" w:sz="0" w:space="0" w:color="auto"/>
                            <w:right w:val="none" w:sz="0" w:space="0" w:color="auto"/>
                          </w:divBdr>
                        </w:div>
                      </w:divsChild>
                    </w:div>
                    <w:div w:id="1520849576">
                      <w:marLeft w:val="0"/>
                      <w:marRight w:val="0"/>
                      <w:marTop w:val="166"/>
                      <w:marBottom w:val="166"/>
                      <w:divBdr>
                        <w:top w:val="none" w:sz="0" w:space="0" w:color="auto"/>
                        <w:left w:val="none" w:sz="0" w:space="0" w:color="auto"/>
                        <w:bottom w:val="none" w:sz="0" w:space="0" w:color="auto"/>
                        <w:right w:val="none" w:sz="0" w:space="0" w:color="auto"/>
                      </w:divBdr>
                      <w:divsChild>
                        <w:div w:id="466825807">
                          <w:marLeft w:val="0"/>
                          <w:marRight w:val="0"/>
                          <w:marTop w:val="0"/>
                          <w:marBottom w:val="0"/>
                          <w:divBdr>
                            <w:top w:val="none" w:sz="0" w:space="0" w:color="auto"/>
                            <w:left w:val="none" w:sz="0" w:space="0" w:color="auto"/>
                            <w:bottom w:val="none" w:sz="0" w:space="0" w:color="auto"/>
                            <w:right w:val="none" w:sz="0" w:space="0" w:color="auto"/>
                          </w:divBdr>
                        </w:div>
                        <w:div w:id="54375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83227">
                  <w:marLeft w:val="0"/>
                  <w:marRight w:val="0"/>
                  <w:marTop w:val="0"/>
                  <w:marBottom w:val="331"/>
                  <w:divBdr>
                    <w:top w:val="none" w:sz="0" w:space="0" w:color="auto"/>
                    <w:left w:val="none" w:sz="0" w:space="0" w:color="auto"/>
                    <w:bottom w:val="none" w:sz="0" w:space="0" w:color="auto"/>
                    <w:right w:val="none" w:sz="0" w:space="0" w:color="auto"/>
                  </w:divBdr>
                  <w:divsChild>
                    <w:div w:id="453408524">
                      <w:marLeft w:val="0"/>
                      <w:marRight w:val="0"/>
                      <w:marTop w:val="0"/>
                      <w:marBottom w:val="166"/>
                      <w:divBdr>
                        <w:top w:val="none" w:sz="0" w:space="0" w:color="auto"/>
                        <w:left w:val="none" w:sz="0" w:space="0" w:color="auto"/>
                        <w:bottom w:val="none" w:sz="0" w:space="0" w:color="auto"/>
                        <w:right w:val="none" w:sz="0" w:space="0" w:color="auto"/>
                      </w:divBdr>
                    </w:div>
                    <w:div w:id="764886018">
                      <w:marLeft w:val="0"/>
                      <w:marRight w:val="0"/>
                      <w:marTop w:val="0"/>
                      <w:marBottom w:val="0"/>
                      <w:divBdr>
                        <w:top w:val="none" w:sz="0" w:space="0" w:color="auto"/>
                        <w:left w:val="none" w:sz="0" w:space="0" w:color="auto"/>
                        <w:bottom w:val="none" w:sz="0" w:space="0" w:color="auto"/>
                        <w:right w:val="none" w:sz="0" w:space="0" w:color="auto"/>
                      </w:divBdr>
                    </w:div>
                    <w:div w:id="1065177434">
                      <w:marLeft w:val="0"/>
                      <w:marRight w:val="0"/>
                      <w:marTop w:val="0"/>
                      <w:marBottom w:val="0"/>
                      <w:divBdr>
                        <w:top w:val="none" w:sz="0" w:space="0" w:color="auto"/>
                        <w:left w:val="none" w:sz="0" w:space="0" w:color="auto"/>
                        <w:bottom w:val="none" w:sz="0" w:space="0" w:color="auto"/>
                        <w:right w:val="none" w:sz="0" w:space="0" w:color="auto"/>
                      </w:divBdr>
                    </w:div>
                  </w:divsChild>
                </w:div>
                <w:div w:id="30300499">
                  <w:marLeft w:val="0"/>
                  <w:marRight w:val="0"/>
                  <w:marTop w:val="331"/>
                  <w:marBottom w:val="0"/>
                  <w:divBdr>
                    <w:top w:val="none" w:sz="0" w:space="0" w:color="auto"/>
                    <w:left w:val="none" w:sz="0" w:space="0" w:color="auto"/>
                    <w:bottom w:val="none" w:sz="0" w:space="0" w:color="auto"/>
                    <w:right w:val="none" w:sz="0" w:space="0" w:color="auto"/>
                  </w:divBdr>
                  <w:divsChild>
                    <w:div w:id="914827589">
                      <w:marLeft w:val="0"/>
                      <w:marRight w:val="0"/>
                      <w:marTop w:val="0"/>
                      <w:marBottom w:val="0"/>
                      <w:divBdr>
                        <w:top w:val="single" w:sz="6" w:space="31" w:color="EEEEEE"/>
                        <w:left w:val="single" w:sz="12" w:space="12" w:color="CFD8DC"/>
                        <w:bottom w:val="none" w:sz="0" w:space="0" w:color="auto"/>
                        <w:right w:val="none" w:sz="0" w:space="0" w:color="auto"/>
                      </w:divBdr>
                      <w:divsChild>
                        <w:div w:id="1218738344">
                          <w:marLeft w:val="0"/>
                          <w:marRight w:val="0"/>
                          <w:marTop w:val="0"/>
                          <w:marBottom w:val="0"/>
                          <w:divBdr>
                            <w:top w:val="none" w:sz="0" w:space="0" w:color="auto"/>
                            <w:left w:val="none" w:sz="0" w:space="0" w:color="auto"/>
                            <w:bottom w:val="none" w:sz="0" w:space="0" w:color="auto"/>
                            <w:right w:val="none" w:sz="0" w:space="0" w:color="auto"/>
                          </w:divBdr>
                        </w:div>
                        <w:div w:id="1633946219">
                          <w:marLeft w:val="0"/>
                          <w:marRight w:val="0"/>
                          <w:marTop w:val="0"/>
                          <w:marBottom w:val="0"/>
                          <w:divBdr>
                            <w:top w:val="none" w:sz="0" w:space="0" w:color="auto"/>
                            <w:left w:val="none" w:sz="0" w:space="0" w:color="auto"/>
                            <w:bottom w:val="none" w:sz="0" w:space="0" w:color="auto"/>
                            <w:right w:val="none" w:sz="0" w:space="0" w:color="auto"/>
                          </w:divBdr>
                        </w:div>
                      </w:divsChild>
                    </w:div>
                    <w:div w:id="1292133511">
                      <w:marLeft w:val="0"/>
                      <w:marRight w:val="0"/>
                      <w:marTop w:val="0"/>
                      <w:marBottom w:val="0"/>
                      <w:divBdr>
                        <w:top w:val="single" w:sz="6" w:space="31" w:color="EEEEEE"/>
                        <w:left w:val="single" w:sz="12" w:space="12" w:color="BBDEFB"/>
                        <w:bottom w:val="none" w:sz="0" w:space="0" w:color="auto"/>
                        <w:right w:val="none" w:sz="0" w:space="0" w:color="auto"/>
                      </w:divBdr>
                      <w:divsChild>
                        <w:div w:id="1135292279">
                          <w:marLeft w:val="0"/>
                          <w:marRight w:val="0"/>
                          <w:marTop w:val="0"/>
                          <w:marBottom w:val="0"/>
                          <w:divBdr>
                            <w:top w:val="none" w:sz="0" w:space="0" w:color="auto"/>
                            <w:left w:val="none" w:sz="0" w:space="0" w:color="auto"/>
                            <w:bottom w:val="none" w:sz="0" w:space="0" w:color="auto"/>
                            <w:right w:val="none" w:sz="0" w:space="0" w:color="auto"/>
                          </w:divBdr>
                        </w:div>
                        <w:div w:id="2138525330">
                          <w:marLeft w:val="0"/>
                          <w:marRight w:val="0"/>
                          <w:marTop w:val="0"/>
                          <w:marBottom w:val="0"/>
                          <w:divBdr>
                            <w:top w:val="none" w:sz="0" w:space="0" w:color="auto"/>
                            <w:left w:val="none" w:sz="0" w:space="0" w:color="auto"/>
                            <w:bottom w:val="none" w:sz="0" w:space="0" w:color="auto"/>
                            <w:right w:val="none" w:sz="0" w:space="0" w:color="auto"/>
                          </w:divBdr>
                        </w:div>
                      </w:divsChild>
                    </w:div>
                    <w:div w:id="1909412763">
                      <w:marLeft w:val="0"/>
                      <w:marRight w:val="0"/>
                      <w:marTop w:val="0"/>
                      <w:marBottom w:val="0"/>
                      <w:divBdr>
                        <w:top w:val="single" w:sz="6" w:space="31" w:color="EEEEEE"/>
                        <w:left w:val="single" w:sz="12" w:space="12" w:color="BBDEFB"/>
                        <w:bottom w:val="none" w:sz="0" w:space="0" w:color="auto"/>
                        <w:right w:val="none" w:sz="0" w:space="0" w:color="auto"/>
                      </w:divBdr>
                      <w:divsChild>
                        <w:div w:id="999120482">
                          <w:marLeft w:val="0"/>
                          <w:marRight w:val="0"/>
                          <w:marTop w:val="0"/>
                          <w:marBottom w:val="0"/>
                          <w:divBdr>
                            <w:top w:val="none" w:sz="0" w:space="0" w:color="auto"/>
                            <w:left w:val="none" w:sz="0" w:space="0" w:color="auto"/>
                            <w:bottom w:val="none" w:sz="0" w:space="0" w:color="auto"/>
                            <w:right w:val="none" w:sz="0" w:space="0" w:color="auto"/>
                          </w:divBdr>
                        </w:div>
                        <w:div w:id="1787195072">
                          <w:marLeft w:val="0"/>
                          <w:marRight w:val="0"/>
                          <w:marTop w:val="0"/>
                          <w:marBottom w:val="0"/>
                          <w:divBdr>
                            <w:top w:val="none" w:sz="0" w:space="0" w:color="auto"/>
                            <w:left w:val="none" w:sz="0" w:space="0" w:color="auto"/>
                            <w:bottom w:val="none" w:sz="0" w:space="0" w:color="auto"/>
                            <w:right w:val="none" w:sz="0" w:space="0" w:color="auto"/>
                          </w:divBdr>
                        </w:div>
                      </w:divsChild>
                    </w:div>
                    <w:div w:id="1562868895">
                      <w:marLeft w:val="0"/>
                      <w:marRight w:val="0"/>
                      <w:marTop w:val="0"/>
                      <w:marBottom w:val="0"/>
                      <w:divBdr>
                        <w:top w:val="single" w:sz="6" w:space="31" w:color="EEEEEE"/>
                        <w:left w:val="single" w:sz="12" w:space="12" w:color="FFECB3"/>
                        <w:bottom w:val="none" w:sz="0" w:space="0" w:color="auto"/>
                        <w:right w:val="none" w:sz="0" w:space="0" w:color="auto"/>
                      </w:divBdr>
                      <w:divsChild>
                        <w:div w:id="1993633911">
                          <w:marLeft w:val="0"/>
                          <w:marRight w:val="0"/>
                          <w:marTop w:val="0"/>
                          <w:marBottom w:val="0"/>
                          <w:divBdr>
                            <w:top w:val="none" w:sz="0" w:space="0" w:color="auto"/>
                            <w:left w:val="none" w:sz="0" w:space="0" w:color="auto"/>
                            <w:bottom w:val="none" w:sz="0" w:space="0" w:color="auto"/>
                            <w:right w:val="none" w:sz="0" w:space="0" w:color="auto"/>
                          </w:divBdr>
                        </w:div>
                        <w:div w:id="109158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9316">
                  <w:marLeft w:val="0"/>
                  <w:marRight w:val="0"/>
                  <w:marTop w:val="331"/>
                  <w:marBottom w:val="0"/>
                  <w:divBdr>
                    <w:top w:val="none" w:sz="0" w:space="0" w:color="auto"/>
                    <w:left w:val="none" w:sz="0" w:space="0" w:color="auto"/>
                    <w:bottom w:val="none" w:sz="0" w:space="0" w:color="auto"/>
                    <w:right w:val="none" w:sz="0" w:space="0" w:color="auto"/>
                  </w:divBdr>
                  <w:divsChild>
                    <w:div w:id="1744137634">
                      <w:marLeft w:val="0"/>
                      <w:marRight w:val="0"/>
                      <w:marTop w:val="0"/>
                      <w:marBottom w:val="0"/>
                      <w:divBdr>
                        <w:top w:val="single" w:sz="6" w:space="31" w:color="EEEEEE"/>
                        <w:left w:val="single" w:sz="12" w:space="12" w:color="BBDEFB"/>
                        <w:bottom w:val="none" w:sz="0" w:space="0" w:color="auto"/>
                        <w:right w:val="none" w:sz="0" w:space="0" w:color="auto"/>
                      </w:divBdr>
                      <w:divsChild>
                        <w:div w:id="1515262294">
                          <w:marLeft w:val="0"/>
                          <w:marRight w:val="0"/>
                          <w:marTop w:val="0"/>
                          <w:marBottom w:val="0"/>
                          <w:divBdr>
                            <w:top w:val="none" w:sz="0" w:space="0" w:color="auto"/>
                            <w:left w:val="none" w:sz="0" w:space="0" w:color="auto"/>
                            <w:bottom w:val="none" w:sz="0" w:space="0" w:color="auto"/>
                            <w:right w:val="none" w:sz="0" w:space="0" w:color="auto"/>
                          </w:divBdr>
                        </w:div>
                        <w:div w:id="677585188">
                          <w:marLeft w:val="0"/>
                          <w:marRight w:val="0"/>
                          <w:marTop w:val="0"/>
                          <w:marBottom w:val="0"/>
                          <w:divBdr>
                            <w:top w:val="none" w:sz="0" w:space="0" w:color="auto"/>
                            <w:left w:val="none" w:sz="0" w:space="0" w:color="auto"/>
                            <w:bottom w:val="none" w:sz="0" w:space="0" w:color="auto"/>
                            <w:right w:val="none" w:sz="0" w:space="0" w:color="auto"/>
                          </w:divBdr>
                        </w:div>
                      </w:divsChild>
                    </w:div>
                    <w:div w:id="113645848">
                      <w:marLeft w:val="0"/>
                      <w:marRight w:val="0"/>
                      <w:marTop w:val="0"/>
                      <w:marBottom w:val="0"/>
                      <w:divBdr>
                        <w:top w:val="single" w:sz="6" w:space="31" w:color="EEEEEE"/>
                        <w:left w:val="single" w:sz="12" w:space="12" w:color="BBDEFB"/>
                        <w:bottom w:val="none" w:sz="0" w:space="0" w:color="auto"/>
                        <w:right w:val="none" w:sz="0" w:space="0" w:color="auto"/>
                      </w:divBdr>
                      <w:divsChild>
                        <w:div w:id="282469388">
                          <w:marLeft w:val="0"/>
                          <w:marRight w:val="0"/>
                          <w:marTop w:val="0"/>
                          <w:marBottom w:val="0"/>
                          <w:divBdr>
                            <w:top w:val="none" w:sz="0" w:space="0" w:color="auto"/>
                            <w:left w:val="none" w:sz="0" w:space="0" w:color="auto"/>
                            <w:bottom w:val="none" w:sz="0" w:space="0" w:color="auto"/>
                            <w:right w:val="none" w:sz="0" w:space="0" w:color="auto"/>
                          </w:divBdr>
                        </w:div>
                        <w:div w:id="1673608567">
                          <w:marLeft w:val="0"/>
                          <w:marRight w:val="0"/>
                          <w:marTop w:val="0"/>
                          <w:marBottom w:val="0"/>
                          <w:divBdr>
                            <w:top w:val="none" w:sz="0" w:space="0" w:color="auto"/>
                            <w:left w:val="none" w:sz="0" w:space="0" w:color="auto"/>
                            <w:bottom w:val="none" w:sz="0" w:space="0" w:color="auto"/>
                            <w:right w:val="none" w:sz="0" w:space="0" w:color="auto"/>
                          </w:divBdr>
                        </w:div>
                      </w:divsChild>
                    </w:div>
                    <w:div w:id="1661496953">
                      <w:marLeft w:val="0"/>
                      <w:marRight w:val="0"/>
                      <w:marTop w:val="0"/>
                      <w:marBottom w:val="0"/>
                      <w:divBdr>
                        <w:top w:val="single" w:sz="6" w:space="31" w:color="EEEEEE"/>
                        <w:left w:val="single" w:sz="12" w:space="12" w:color="FFECB3"/>
                        <w:bottom w:val="none" w:sz="0" w:space="0" w:color="auto"/>
                        <w:right w:val="none" w:sz="0" w:space="0" w:color="auto"/>
                      </w:divBdr>
                      <w:divsChild>
                        <w:div w:id="982009135">
                          <w:marLeft w:val="0"/>
                          <w:marRight w:val="0"/>
                          <w:marTop w:val="0"/>
                          <w:marBottom w:val="0"/>
                          <w:divBdr>
                            <w:top w:val="none" w:sz="0" w:space="0" w:color="auto"/>
                            <w:left w:val="none" w:sz="0" w:space="0" w:color="auto"/>
                            <w:bottom w:val="none" w:sz="0" w:space="0" w:color="auto"/>
                            <w:right w:val="none" w:sz="0" w:space="0" w:color="auto"/>
                          </w:divBdr>
                        </w:div>
                        <w:div w:id="943194708">
                          <w:marLeft w:val="0"/>
                          <w:marRight w:val="0"/>
                          <w:marTop w:val="0"/>
                          <w:marBottom w:val="0"/>
                          <w:divBdr>
                            <w:top w:val="none" w:sz="0" w:space="0" w:color="auto"/>
                            <w:left w:val="none" w:sz="0" w:space="0" w:color="auto"/>
                            <w:bottom w:val="none" w:sz="0" w:space="0" w:color="auto"/>
                            <w:right w:val="none" w:sz="0" w:space="0" w:color="auto"/>
                          </w:divBdr>
                        </w:div>
                      </w:divsChild>
                    </w:div>
                    <w:div w:id="1576474185">
                      <w:marLeft w:val="0"/>
                      <w:marRight w:val="0"/>
                      <w:marTop w:val="0"/>
                      <w:marBottom w:val="0"/>
                      <w:divBdr>
                        <w:top w:val="single" w:sz="6" w:space="31" w:color="EEEEEE"/>
                        <w:left w:val="single" w:sz="12" w:space="12" w:color="BBDEFB"/>
                        <w:bottom w:val="none" w:sz="0" w:space="0" w:color="auto"/>
                        <w:right w:val="none" w:sz="0" w:space="0" w:color="auto"/>
                      </w:divBdr>
                      <w:divsChild>
                        <w:div w:id="965041240">
                          <w:marLeft w:val="0"/>
                          <w:marRight w:val="0"/>
                          <w:marTop w:val="0"/>
                          <w:marBottom w:val="0"/>
                          <w:divBdr>
                            <w:top w:val="none" w:sz="0" w:space="0" w:color="auto"/>
                            <w:left w:val="none" w:sz="0" w:space="0" w:color="auto"/>
                            <w:bottom w:val="none" w:sz="0" w:space="0" w:color="auto"/>
                            <w:right w:val="none" w:sz="0" w:space="0" w:color="auto"/>
                          </w:divBdr>
                        </w:div>
                        <w:div w:id="1264268080">
                          <w:marLeft w:val="0"/>
                          <w:marRight w:val="0"/>
                          <w:marTop w:val="0"/>
                          <w:marBottom w:val="0"/>
                          <w:divBdr>
                            <w:top w:val="none" w:sz="0" w:space="0" w:color="auto"/>
                            <w:left w:val="none" w:sz="0" w:space="0" w:color="auto"/>
                            <w:bottom w:val="none" w:sz="0" w:space="0" w:color="auto"/>
                            <w:right w:val="none" w:sz="0" w:space="0" w:color="auto"/>
                          </w:divBdr>
                        </w:div>
                      </w:divsChild>
                    </w:div>
                    <w:div w:id="641426116">
                      <w:marLeft w:val="0"/>
                      <w:marRight w:val="0"/>
                      <w:marTop w:val="0"/>
                      <w:marBottom w:val="0"/>
                      <w:divBdr>
                        <w:top w:val="single" w:sz="6" w:space="31" w:color="EEEEEE"/>
                        <w:left w:val="single" w:sz="12" w:space="12" w:color="BBDEFB"/>
                        <w:bottom w:val="none" w:sz="0" w:space="0" w:color="auto"/>
                        <w:right w:val="none" w:sz="0" w:space="0" w:color="auto"/>
                      </w:divBdr>
                      <w:divsChild>
                        <w:div w:id="16544443">
                          <w:marLeft w:val="0"/>
                          <w:marRight w:val="0"/>
                          <w:marTop w:val="0"/>
                          <w:marBottom w:val="0"/>
                          <w:divBdr>
                            <w:top w:val="none" w:sz="0" w:space="0" w:color="auto"/>
                            <w:left w:val="none" w:sz="0" w:space="0" w:color="auto"/>
                            <w:bottom w:val="none" w:sz="0" w:space="0" w:color="auto"/>
                            <w:right w:val="none" w:sz="0" w:space="0" w:color="auto"/>
                          </w:divBdr>
                        </w:div>
                        <w:div w:id="5509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90827">
                  <w:marLeft w:val="0"/>
                  <w:marRight w:val="0"/>
                  <w:marTop w:val="0"/>
                  <w:marBottom w:val="248"/>
                  <w:divBdr>
                    <w:top w:val="none" w:sz="0" w:space="0" w:color="auto"/>
                    <w:left w:val="none" w:sz="0" w:space="0" w:color="auto"/>
                    <w:bottom w:val="none" w:sz="0" w:space="0" w:color="auto"/>
                    <w:right w:val="none" w:sz="0" w:space="0" w:color="auto"/>
                  </w:divBdr>
                  <w:divsChild>
                    <w:div w:id="976032510">
                      <w:marLeft w:val="0"/>
                      <w:marRight w:val="0"/>
                      <w:marTop w:val="0"/>
                      <w:marBottom w:val="24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1%D1%96%D0%BB%D0%B8%D0%B9_%D0%BA%D0%B0%D1%80%D0%BB%D0%B8%D0%BA" TargetMode="External"/><Relationship Id="rId13" Type="http://schemas.openxmlformats.org/officeDocument/2006/relationships/hyperlink" Target="http://uk.wikipedia.org/wiki/%D0%A1%D0%B2%D1%96%D1%82%D0%BD%D1%96%D1%81%D1%82%D1%8C" TargetMode="External"/><Relationship Id="rId18" Type="http://schemas.openxmlformats.org/officeDocument/2006/relationships/hyperlink" Target="http://uk.wikipedia.org/wiki/%D0%93%D0%BE%D0%BB%D0%BE%D0%B2%D0%BD%D0%B0_%D0%BF%D0%BE%D1%81%D0%BB%D1%96%D0%B4%D0%BE%D0%B2%D0%BD%D1%96%D1%81%D1%82%D1%8C" TargetMode="External"/><Relationship Id="rId26" Type="http://schemas.openxmlformats.org/officeDocument/2006/relationships/hyperlink" Target="http://uk.wikipedia.org/wiki/%D0%97%D0%BE%D1%80%D1%96" TargetMode="External"/><Relationship Id="rId39" Type="http://schemas.openxmlformats.org/officeDocument/2006/relationships/hyperlink" Target="http://uk.wikipedia.org/wiki/%D0%93%D0%BE%D0%BB%D0%BE%D0%B2%D0%BD%D0%B0_%D0%BF%D0%BE%D1%81%D0%BB%D1%96%D0%B4%D0%BE%D0%B2%D0%BD%D1%96%D1%81%D1%82%D1%8C" TargetMode="External"/><Relationship Id="rId3" Type="http://schemas.openxmlformats.org/officeDocument/2006/relationships/settings" Target="settings.xml"/><Relationship Id="rId21" Type="http://schemas.openxmlformats.org/officeDocument/2006/relationships/hyperlink" Target="http://uk.wikipedia.org/wiki/%D0%91%D1%96%D0%BB%D0%B8%D0%B9_%D0%BA%D0%B0%D1%80%D0%BB%D0%B8%D0%BA" TargetMode="External"/><Relationship Id="rId34" Type="http://schemas.openxmlformats.org/officeDocument/2006/relationships/hyperlink" Target="http://uk.wikipedia.org/wiki/%D0%92%D0%B5%D0%BB%D0%B8%D0%BA%D0%B0_%D0%92%D0%B5%D0%B4%D0%BC%D0%B5%D0%B4%D0%B8%D1%86%D1%8F_(%D1%81%D1%83%D0%B7%D1%96%D1%80%27%D1%8F)" TargetMode="External"/><Relationship Id="rId42" Type="http://schemas.openxmlformats.org/officeDocument/2006/relationships/hyperlink" Target="http://uk.wikipedia.org/wiki/%D0%93%D0%BE%D0%BB%D0%BE%D0%B2%D0%BD%D0%B0_%D0%BF%D0%BE%D1%81%D0%BB%D1%96%D0%B4%D0%BE%D0%B2%D0%BD%D1%96%D1%81%D1%82%D1%8C" TargetMode="External"/><Relationship Id="rId7" Type="http://schemas.openxmlformats.org/officeDocument/2006/relationships/hyperlink" Target="http://uk.wikipedia.org/wiki/%D0%93%D1%96%D0%B3%D0%B0%D0%BD%D1%82_(%D0%B7%D0%BE%D1%80%D1%8F)" TargetMode="External"/><Relationship Id="rId12" Type="http://schemas.openxmlformats.org/officeDocument/2006/relationships/image" Target="media/image2.jpeg"/><Relationship Id="rId17" Type="http://schemas.openxmlformats.org/officeDocument/2006/relationships/hyperlink" Target="http://uk.wikipedia.org/w/index.php?title=%D0%95%D0%B2%D0%BE%D0%BB%D1%8E%D1%86%D1%96%D1%8F_%D0%B7%D1%96%D1%80&amp;amp;action=edit&amp;amp;redlink=1" TargetMode="External"/><Relationship Id="rId25" Type="http://schemas.openxmlformats.org/officeDocument/2006/relationships/hyperlink" Target="http://uk.wikipedia.org/wiki/%D0%92%D0%BE%D0%B4%D0%BD%D0%B5%D0%B2%D0%B8%D0%B9_%D1%86%D0%B8%D0%BA%D0%BB" TargetMode="External"/><Relationship Id="rId33" Type="http://schemas.openxmlformats.org/officeDocument/2006/relationships/hyperlink" Target="http://uk.wikipedia.org/wiki/%D0%9D%D0%B5%D0%B1%D0%B5%D1%81%D0%BD%D0%B0_%D1%81%D1%84%D0%B5%D1%80%D0%B0" TargetMode="External"/><Relationship Id="rId38" Type="http://schemas.openxmlformats.org/officeDocument/2006/relationships/hyperlink" Target="http://uk.wikipedia.org/wiki/%D0%93%D0%BE%D0%BB%D0%BE%D0%B2%D0%BD%D0%B0_%D0%BF%D0%BE%D1%81%D0%BB%D1%96%D0%B4%D0%BE%D0%B2%D0%BD%D1%96%D1%81%D1%82%D1%8C"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uk.wikipedia.org/wiki/%D0%97%D0%BE%D1%80%D1%96" TargetMode="External"/><Relationship Id="rId20" Type="http://schemas.openxmlformats.org/officeDocument/2006/relationships/hyperlink" Target="http://uk.wikipedia.org/wiki/%D0%93%D1%96%D0%B3%D0%B0%D0%BD%D1%82" TargetMode="External"/><Relationship Id="rId29" Type="http://schemas.openxmlformats.org/officeDocument/2006/relationships/hyperlink" Target="http://uk.wikipedia.org/w/index.php?title=%D0%9F%D0%BE%D0%B7%D0%B8%D1%86%D1%96%D0%B9%D0%BD%D0%B8%D0%B9_%D0%BA%D1%83%D1%82&amp;amp;action=edit&amp;amp;redlink=1" TargetMode="External"/><Relationship Id="rId41" Type="http://schemas.openxmlformats.org/officeDocument/2006/relationships/hyperlink" Target="http://uk.wikipedia.org/wiki/%D0%93%D0%BE%D0%BB%D0%BE%D0%B2%D0%BD%D0%B0_%D0%BF%D0%BE%D1%81%D0%BB%D1%96%D0%B4%D0%BE%D0%B2%D0%BD%D1%96%D1%81%D1%82%D1%8C" TargetMode="External"/><Relationship Id="rId1" Type="http://schemas.openxmlformats.org/officeDocument/2006/relationships/numbering" Target="numbering.xml"/><Relationship Id="rId6" Type="http://schemas.openxmlformats.org/officeDocument/2006/relationships/hyperlink" Target="http://uk.wikipedia.org/wiki/%D0%A1%D0%BE%D0%BD%D1%86%D0%B5" TargetMode="External"/><Relationship Id="rId11" Type="http://schemas.openxmlformats.org/officeDocument/2006/relationships/image" Target="media/image1.png"/><Relationship Id="rId24" Type="http://schemas.openxmlformats.org/officeDocument/2006/relationships/hyperlink" Target="http://uk.wikipedia.org/wiki/%D0%92%D0%BE%D0%B4%D0%BD%D0%B5%D0%B2%D0%B8%D0%B9_%D1%86%D0%B8%D0%BA%D0%BB" TargetMode="External"/><Relationship Id="rId32" Type="http://schemas.openxmlformats.org/officeDocument/2006/relationships/hyperlink" Target="http://uk.wikipedia.org/wiki/%D0%A1%D0%BF%D0%B5%D0%BA%D1%82%D1%80" TargetMode="External"/><Relationship Id="rId37" Type="http://schemas.openxmlformats.org/officeDocument/2006/relationships/hyperlink" Target="http://uk.wikipedia.org/wiki/%D0%95%D0%B2%D0%BE%D0%BB%D1%8E%D1%86%D1%96%D1%8F" TargetMode="External"/><Relationship Id="rId40" Type="http://schemas.openxmlformats.org/officeDocument/2006/relationships/hyperlink" Target="http://uk.wikipedia.org/wiki/%D0%A1%D0%BE%D0%BD%D1%86%D0%B5" TargetMode="External"/><Relationship Id="rId45" Type="http://schemas.openxmlformats.org/officeDocument/2006/relationships/fontTable" Target="fontTable.xml"/><Relationship Id="rId5" Type="http://schemas.openxmlformats.org/officeDocument/2006/relationships/hyperlink" Target="http://uk.wikipedia.org/wiki/%D0%A2%D0%B5%D1%80%D0%BC%D0%BE%D1%8F%D0%B4%D0%B5%D1%80%D0%BD%D0%B0_%D1%80%D0%B5%D0%B0%D0%BA%D1%86%D1%96%D1%8F" TargetMode="External"/><Relationship Id="rId15" Type="http://schemas.openxmlformats.org/officeDocument/2006/relationships/hyperlink" Target="http://uk.wikipedia.org/wiki/%D0%A1%D0%BF%D0%B5%D0%BA%D1%82%D1%80%D0%B0%D0%BB%D1%8C%D0%BD%D0%B8%D0%B9_%D0%BA%D0%BB%D0%B0%D1%81" TargetMode="External"/><Relationship Id="rId23" Type="http://schemas.openxmlformats.org/officeDocument/2006/relationships/hyperlink" Target="http://uk.wikipedia.org/wiki/%D0%93%D0%BE%D0%BB%D0%BE%D0%B2%D0%BD%D0%B0_%D0%BF%D0%BE%D1%81%D0%BB%D1%96%D0%B4%D0%BE%D0%B2%D0%BD%D1%96%D1%81%D1%82%D1%8C" TargetMode="External"/><Relationship Id="rId28" Type="http://schemas.openxmlformats.org/officeDocument/2006/relationships/hyperlink" Target="http://uk.wikipedia.org/wiki/%D0%9A%D1%80%D0%B0%D1%82%D0%BD%D0%B0_%D0%B7%D0%BE%D1%80%D1%8F" TargetMode="External"/><Relationship Id="rId36" Type="http://schemas.openxmlformats.org/officeDocument/2006/relationships/hyperlink" Target="http://uk.wikipedia.org/wiki/%D0%92%D0%BE%D0%B4%D0%B5%D0%BD%D1%8C" TargetMode="External"/><Relationship Id="rId10" Type="http://schemas.openxmlformats.org/officeDocument/2006/relationships/hyperlink" Target="http://uk.wikipedia.org/wiki/%D0%9D%D0%BE%D0%B2%D1%96_%D0%B7%D0%BE%D1%80%D1%96" TargetMode="External"/><Relationship Id="rId19" Type="http://schemas.openxmlformats.org/officeDocument/2006/relationships/hyperlink" Target="http://uk.wikipedia.org/w/index.php?title=%D0%9D%D0%B0%D0%B4%D0%B3%D1%96%D0%B3%D0%B0%D0%BD%D1%82&amp;amp;action=edit&amp;amp;redlink=1" TargetMode="External"/><Relationship Id="rId31" Type="http://schemas.openxmlformats.org/officeDocument/2006/relationships/hyperlink" Target="http://uk.wikipedia.org/wiki/%D0%91%D0%BB%D0%B8%D1%81%D0%BA" TargetMode="External"/><Relationship Id="rId44" Type="http://schemas.openxmlformats.org/officeDocument/2006/relationships/hyperlink" Target="http://uk.wikipedia.org/wiki/%D0%A7%D0%BE%D1%80%D0%BD%D0%B0_%D0%B4%D1%96%D1%80%D0%B0" TargetMode="External"/><Relationship Id="rId4" Type="http://schemas.openxmlformats.org/officeDocument/2006/relationships/webSettings" Target="webSettings.xml"/><Relationship Id="rId9" Type="http://schemas.openxmlformats.org/officeDocument/2006/relationships/hyperlink" Target="http://uk.wikipedia.org/wiki/%D0%97%D0%BC%D1%96%D0%BD%D0%BD%D1%96_%D0%B7%D0%BE%D1%80%D1%96" TargetMode="External"/><Relationship Id="rId14" Type="http://schemas.openxmlformats.org/officeDocument/2006/relationships/hyperlink" Target="http://uk.wikipedia.org/wiki/%D0%90%D0%B1%D1%81%D0%BE%D0%BB%D1%8E%D1%82%D0%BD%D0%B0_%D0%B7%D0%BE%D1%80%D1%8F%D0%BD%D0%B0_%D0%B2%D0%B5%D0%BB%D0%B8%D1%87%D0%B8%D0%BD%D0%B0" TargetMode="External"/><Relationship Id="rId22" Type="http://schemas.openxmlformats.org/officeDocument/2006/relationships/hyperlink" Target="http://uk.wikipedia.org/wiki/%D0%93%D0%BE%D0%BB%D0%BE%D0%B2%D0%BD%D0%B0_%D0%BF%D0%BE%D1%81%D0%BB%D1%96%D0%B4%D0%BE%D0%B2%D0%BD%D1%96%D1%81%D1%82%D1%8C" TargetMode="External"/><Relationship Id="rId27" Type="http://schemas.openxmlformats.org/officeDocument/2006/relationships/hyperlink" Target="http://uk.wikipedia.org/wiki/%D0%A6%D0%B5%D0%BD%D1%82%D1%80_%D0%BC%D0%B0%D1%81" TargetMode="External"/><Relationship Id="rId30" Type="http://schemas.openxmlformats.org/officeDocument/2006/relationships/image" Target="media/image3.jpeg"/><Relationship Id="rId35" Type="http://schemas.openxmlformats.org/officeDocument/2006/relationships/hyperlink" Target="http://uk.wikipedia.org/wiki/%D0%9C%D0%B0%D1%81%D0%B0" TargetMode="External"/><Relationship Id="rId43" Type="http://schemas.openxmlformats.org/officeDocument/2006/relationships/hyperlink" Target="http://uk.wikipedia.org/wiki/%D0%91%D1%96%D0%BB%D0%B8%D0%B9_%D0%BA%D0%B0%D1%80%D0%BB%D0%B8%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8512</Words>
  <Characters>4852</Characters>
  <Application>Microsoft Office Word</Application>
  <DocSecurity>0</DocSecurity>
  <Lines>40</Lines>
  <Paragraphs>26</Paragraphs>
  <ScaleCrop>false</ScaleCrop>
  <Company>SPecialiST RePack</Company>
  <LinksUpToDate>false</LinksUpToDate>
  <CharactersWithSpaces>13338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5</cp:revision>
  <dcterms:created xsi:type="dcterms:W3CDTF">2020-03-16T05:42:00Z</dcterms:created>
  <dcterms:modified xsi:type="dcterms:W3CDTF">2020-03-16T06:04:00Z</dcterms:modified>
</cp:coreProperties>
</file>