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C65" w:rsidRDefault="00A4731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 клас настільний теніс.</w:t>
      </w:r>
    </w:p>
    <w:p w:rsidR="00A47312" w:rsidRDefault="00A47312">
      <w:r>
        <w:rPr>
          <w:sz w:val="28"/>
          <w:szCs w:val="28"/>
          <w:lang w:val="uk-UA"/>
        </w:rPr>
        <w:t xml:space="preserve">Накат з права, зліва </w:t>
      </w:r>
      <w:hyperlink r:id="rId4" w:history="1">
        <w:r>
          <w:rPr>
            <w:rStyle w:val="a3"/>
          </w:rPr>
          <w:t>https://disted.edu.vn.ua/courses/learn/4285</w:t>
        </w:r>
      </w:hyperlink>
    </w:p>
    <w:p w:rsidR="00A47312" w:rsidRDefault="00A47312">
      <w:r>
        <w:rPr>
          <w:sz w:val="28"/>
          <w:szCs w:val="28"/>
          <w:lang w:val="uk-UA"/>
        </w:rPr>
        <w:t xml:space="preserve">Подачі м’яча </w:t>
      </w:r>
      <w:hyperlink r:id="rId5" w:history="1">
        <w:r>
          <w:rPr>
            <w:rStyle w:val="a3"/>
          </w:rPr>
          <w:t>https://disted.edu.vn.ua/courses/learn/4285</w:t>
        </w:r>
      </w:hyperlink>
    </w:p>
    <w:p w:rsidR="00A47312" w:rsidRDefault="00A47312">
      <w:pPr>
        <w:rPr>
          <w:rStyle w:val="a3"/>
        </w:rPr>
      </w:pPr>
      <w:r>
        <w:rPr>
          <w:sz w:val="28"/>
          <w:szCs w:val="28"/>
          <w:lang w:val="uk-UA"/>
        </w:rPr>
        <w:t xml:space="preserve">Атакуючі  прийоми </w:t>
      </w:r>
      <w:hyperlink r:id="rId6" w:history="1">
        <w:r w:rsidR="001717BD">
          <w:rPr>
            <w:rStyle w:val="a3"/>
          </w:rPr>
          <w:t>https://sport.med.sumdu.edu.ua/</w:t>
        </w:r>
      </w:hyperlink>
    </w:p>
    <w:p w:rsidR="000F5790" w:rsidRDefault="000F5790">
      <w:pPr>
        <w:rPr>
          <w:rStyle w:val="a3"/>
          <w:color w:val="auto"/>
          <w:sz w:val="28"/>
          <w:szCs w:val="28"/>
          <w:u w:val="none"/>
          <w:lang w:val="uk-UA"/>
        </w:rPr>
      </w:pPr>
      <w:r w:rsidRPr="000F5790">
        <w:rPr>
          <w:rStyle w:val="a3"/>
          <w:color w:val="auto"/>
          <w:sz w:val="28"/>
          <w:szCs w:val="28"/>
          <w:u w:val="none"/>
          <w:lang w:val="uk-UA"/>
        </w:rPr>
        <w:t xml:space="preserve">Розвиток  верхнього  плечового  поясу (підтягування, згинання розгинання рук в упорі лежачи) </w:t>
      </w:r>
    </w:p>
    <w:p w:rsidR="000F5790" w:rsidRPr="000F5790" w:rsidRDefault="000F5790">
      <w:pPr>
        <w:rPr>
          <w:sz w:val="28"/>
          <w:szCs w:val="28"/>
          <w:lang w:val="uk-UA"/>
        </w:rPr>
      </w:pPr>
      <w:r>
        <w:rPr>
          <w:rStyle w:val="a3"/>
          <w:color w:val="auto"/>
          <w:sz w:val="28"/>
          <w:szCs w:val="28"/>
          <w:u w:val="none"/>
          <w:lang w:val="uk-UA"/>
        </w:rPr>
        <w:t>Згинання розгинання тулуба з положення лежачи.</w:t>
      </w:r>
      <w:bookmarkStart w:id="0" w:name="_GoBack"/>
      <w:bookmarkEnd w:id="0"/>
    </w:p>
    <w:sectPr w:rsidR="000F5790" w:rsidRPr="000F5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312"/>
    <w:rsid w:val="000F5790"/>
    <w:rsid w:val="001717BD"/>
    <w:rsid w:val="00547C65"/>
    <w:rsid w:val="00A4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A0197-8C9D-4934-A33C-6319CE442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73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port.med.sumdu.edu.ua/" TargetMode="External"/><Relationship Id="rId5" Type="http://schemas.openxmlformats.org/officeDocument/2006/relationships/hyperlink" Target="https://disted.edu.vn.ua/courses/learn/4285" TargetMode="External"/><Relationship Id="rId4" Type="http://schemas.openxmlformats.org/officeDocument/2006/relationships/hyperlink" Target="https://disted.edu.vn.ua/courses/learn/42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2020-03-15T13:01:00Z</dcterms:created>
  <dcterms:modified xsi:type="dcterms:W3CDTF">2020-03-15T13:22:00Z</dcterms:modified>
</cp:coreProperties>
</file>