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3C59" w:rsidRPr="005D0BFA" w:rsidRDefault="001B3C59" w:rsidP="005D0BFA">
      <w:pPr>
        <w:shd w:val="clear" w:color="auto" w:fill="FFFFFF" w:themeFill="background1"/>
        <w:spacing w:after="120" w:line="240" w:lineRule="auto"/>
        <w:outlineLvl w:val="1"/>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color w:val="000000"/>
          <w:sz w:val="28"/>
          <w:szCs w:val="28"/>
          <w:lang w:eastAsia="uk-UA"/>
        </w:rPr>
        <w:t>СХВАЛЕНО                                                                </w:t>
      </w:r>
      <w:r w:rsidR="005D0BFA">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ЗАТВЕРДЖЕНО</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Педагогічною радою                                            </w:t>
      </w:r>
      <w:r w:rsidR="009942ED">
        <w:rPr>
          <w:rFonts w:ascii="Times New Roman" w:eastAsia="Times New Roman" w:hAnsi="Times New Roman" w:cs="Times New Roman"/>
          <w:color w:val="000000"/>
          <w:sz w:val="28"/>
          <w:szCs w:val="28"/>
          <w:lang w:eastAsia="uk-UA"/>
        </w:rPr>
        <w:t xml:space="preserve">  </w:t>
      </w:r>
      <w:r w:rsidR="005D0BFA">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Наказ №</w:t>
      </w:r>
      <w:r w:rsidR="00F10D33">
        <w:rPr>
          <w:rFonts w:ascii="Times New Roman" w:eastAsia="Times New Roman" w:hAnsi="Times New Roman" w:cs="Times New Roman"/>
          <w:color w:val="000000"/>
          <w:sz w:val="28"/>
          <w:szCs w:val="28"/>
          <w:lang w:eastAsia="uk-UA"/>
        </w:rPr>
        <w:t>32-од</w:t>
      </w:r>
      <w:r w:rsidRPr="001B3C59">
        <w:rPr>
          <w:rFonts w:ascii="Times New Roman" w:eastAsia="Times New Roman" w:hAnsi="Times New Roman" w:cs="Times New Roman"/>
          <w:color w:val="000000"/>
          <w:sz w:val="28"/>
          <w:szCs w:val="28"/>
          <w:lang w:eastAsia="uk-UA"/>
        </w:rPr>
        <w:t xml:space="preserve"> від </w:t>
      </w:r>
      <w:r w:rsidR="00F10D33">
        <w:rPr>
          <w:rFonts w:ascii="Times New Roman" w:eastAsia="Times New Roman" w:hAnsi="Times New Roman" w:cs="Times New Roman"/>
          <w:color w:val="000000"/>
          <w:sz w:val="28"/>
          <w:szCs w:val="28"/>
          <w:lang w:eastAsia="uk-UA"/>
        </w:rPr>
        <w:t>14.04.2021р.</w:t>
      </w:r>
      <w:r w:rsidR="009942ED">
        <w:rPr>
          <w:rFonts w:ascii="Times New Roman" w:eastAsia="Times New Roman" w:hAnsi="Times New Roman" w:cs="Times New Roman"/>
          <w:color w:val="000000"/>
          <w:sz w:val="28"/>
          <w:szCs w:val="28"/>
          <w:lang w:eastAsia="uk-UA"/>
        </w:rPr>
        <w:t xml:space="preserve">         </w:t>
      </w:r>
      <w:bookmarkStart w:id="0" w:name="_GoBack"/>
      <w:bookmarkEnd w:id="0"/>
      <w:r w:rsidR="009942ED">
        <w:rPr>
          <w:rFonts w:ascii="Times New Roman" w:eastAsia="Times New Roman" w:hAnsi="Times New Roman" w:cs="Times New Roman"/>
          <w:color w:val="000000"/>
          <w:sz w:val="28"/>
          <w:szCs w:val="28"/>
          <w:lang w:eastAsia="uk-UA"/>
        </w:rPr>
        <w:t>Протокол №</w:t>
      </w:r>
      <w:r w:rsidR="00F10D33">
        <w:rPr>
          <w:rFonts w:ascii="Times New Roman" w:eastAsia="Times New Roman" w:hAnsi="Times New Roman" w:cs="Times New Roman"/>
          <w:color w:val="000000"/>
          <w:sz w:val="28"/>
          <w:szCs w:val="28"/>
          <w:lang w:eastAsia="uk-UA"/>
        </w:rPr>
        <w:t>5</w:t>
      </w:r>
      <w:r w:rsidRPr="001B3C59">
        <w:rPr>
          <w:rFonts w:ascii="Times New Roman" w:eastAsia="Times New Roman" w:hAnsi="Times New Roman" w:cs="Times New Roman"/>
          <w:color w:val="000000"/>
          <w:sz w:val="28"/>
          <w:szCs w:val="28"/>
          <w:lang w:eastAsia="uk-UA"/>
        </w:rPr>
        <w:t> від</w:t>
      </w:r>
      <w:r w:rsidR="009942ED">
        <w:rPr>
          <w:rFonts w:ascii="Times New Roman" w:eastAsia="Times New Roman" w:hAnsi="Times New Roman" w:cs="Times New Roman"/>
          <w:color w:val="000000"/>
          <w:sz w:val="28"/>
          <w:szCs w:val="28"/>
          <w:lang w:eastAsia="uk-UA"/>
        </w:rPr>
        <w:t xml:space="preserve"> </w:t>
      </w:r>
      <w:r w:rsidR="00F10D33">
        <w:rPr>
          <w:rFonts w:ascii="Times New Roman" w:eastAsia="Times New Roman" w:hAnsi="Times New Roman" w:cs="Times New Roman"/>
          <w:color w:val="000000"/>
          <w:sz w:val="28"/>
          <w:szCs w:val="28"/>
          <w:lang w:eastAsia="uk-UA"/>
        </w:rPr>
        <w:t>14.04.</w:t>
      </w:r>
      <w:r w:rsidRPr="001B3C59">
        <w:rPr>
          <w:rFonts w:ascii="Times New Roman" w:eastAsia="Times New Roman" w:hAnsi="Times New Roman" w:cs="Times New Roman"/>
          <w:color w:val="000000"/>
          <w:sz w:val="28"/>
          <w:szCs w:val="28"/>
          <w:lang w:eastAsia="uk-UA"/>
        </w:rPr>
        <w:t>202</w:t>
      </w:r>
      <w:r w:rsidR="009942ED">
        <w:rPr>
          <w:rFonts w:ascii="Times New Roman" w:eastAsia="Times New Roman" w:hAnsi="Times New Roman" w:cs="Times New Roman"/>
          <w:color w:val="000000"/>
          <w:sz w:val="28"/>
          <w:szCs w:val="28"/>
          <w:lang w:eastAsia="uk-UA"/>
        </w:rPr>
        <w:t>1</w:t>
      </w:r>
      <w:r w:rsidRPr="001B3C59">
        <w:rPr>
          <w:rFonts w:ascii="Times New Roman" w:eastAsia="Times New Roman" w:hAnsi="Times New Roman" w:cs="Times New Roman"/>
          <w:color w:val="000000"/>
          <w:sz w:val="28"/>
          <w:szCs w:val="28"/>
          <w:lang w:eastAsia="uk-UA"/>
        </w:rPr>
        <w:t>р.             </w:t>
      </w:r>
      <w:r w:rsidR="005D0BFA">
        <w:rPr>
          <w:rFonts w:ascii="Times New Roman" w:eastAsia="Times New Roman" w:hAnsi="Times New Roman" w:cs="Times New Roman"/>
          <w:color w:val="000000"/>
          <w:sz w:val="28"/>
          <w:szCs w:val="28"/>
          <w:lang w:eastAsia="uk-UA"/>
        </w:rPr>
        <w:t xml:space="preserve"> </w:t>
      </w:r>
      <w:r w:rsidR="00AA398C">
        <w:rPr>
          <w:rFonts w:ascii="Times New Roman" w:eastAsia="Times New Roman" w:hAnsi="Times New Roman" w:cs="Times New Roman"/>
          <w:color w:val="000000"/>
          <w:sz w:val="28"/>
          <w:szCs w:val="28"/>
          <w:lang w:eastAsia="uk-UA"/>
        </w:rPr>
        <w:t xml:space="preserve">               </w:t>
      </w:r>
      <w:r w:rsidR="005D0BFA">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Директор</w:t>
      </w:r>
      <w:r w:rsidR="00AA398C">
        <w:rPr>
          <w:rFonts w:ascii="Times New Roman" w:eastAsia="Times New Roman" w:hAnsi="Times New Roman" w:cs="Times New Roman"/>
          <w:color w:val="000000"/>
          <w:sz w:val="28"/>
          <w:szCs w:val="28"/>
          <w:lang w:eastAsia="uk-UA"/>
        </w:rPr>
        <w:t xml:space="preserve">         </w:t>
      </w:r>
      <w:r w:rsidR="00F10D33">
        <w:rPr>
          <w:rFonts w:ascii="Times New Roman" w:eastAsia="Times New Roman" w:hAnsi="Times New Roman" w:cs="Times New Roman"/>
          <w:color w:val="000000"/>
          <w:sz w:val="28"/>
          <w:szCs w:val="28"/>
          <w:lang w:eastAsia="uk-UA"/>
        </w:rPr>
        <w:t xml:space="preserve">       </w:t>
      </w:r>
      <w:r w:rsidR="00AA398C">
        <w:rPr>
          <w:rFonts w:ascii="Times New Roman" w:eastAsia="Times New Roman" w:hAnsi="Times New Roman" w:cs="Times New Roman"/>
          <w:color w:val="000000"/>
          <w:sz w:val="28"/>
          <w:szCs w:val="28"/>
          <w:lang w:eastAsia="uk-UA"/>
        </w:rPr>
        <w:t>Іллюшко В.В.</w:t>
      </w:r>
      <w:r w:rsidRPr="001B3C59">
        <w:rPr>
          <w:rFonts w:ascii="Times New Roman" w:eastAsia="Times New Roman" w:hAnsi="Times New Roman" w:cs="Times New Roman"/>
          <w:color w:val="000000"/>
          <w:sz w:val="28"/>
          <w:szCs w:val="28"/>
          <w:bdr w:val="none" w:sz="0" w:space="0" w:color="auto" w:frame="1"/>
          <w:lang w:eastAsia="uk-UA"/>
        </w:rPr>
        <w:br/>
      </w:r>
      <w:r w:rsidR="005D0BFA">
        <w:rPr>
          <w:rFonts w:ascii="Times New Roman" w:eastAsia="Times New Roman" w:hAnsi="Times New Roman" w:cs="Times New Roman"/>
          <w:color w:val="000000"/>
          <w:sz w:val="28"/>
          <w:szCs w:val="28"/>
          <w:bdr w:val="none" w:sz="0" w:space="0" w:color="auto" w:frame="1"/>
          <w:lang w:eastAsia="uk-UA"/>
        </w:rPr>
        <w:t xml:space="preserve">  </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4D6D87"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lang w:eastAsia="uk-UA"/>
        </w:rPr>
      </w:pPr>
    </w:p>
    <w:p w:rsidR="001B3C59" w:rsidRDefault="001B3C59" w:rsidP="004D6D87">
      <w:pPr>
        <w:shd w:val="clear" w:color="auto" w:fill="FFFFFF" w:themeFill="background1"/>
        <w:spacing w:after="0" w:line="360" w:lineRule="atLeast"/>
        <w:jc w:val="center"/>
        <w:textAlignment w:val="baseline"/>
        <w:rPr>
          <w:rFonts w:ascii="Times New Roman" w:eastAsia="Times New Roman" w:hAnsi="Times New Roman" w:cs="Times New Roman"/>
          <w:b/>
          <w:bCs/>
          <w:color w:val="000000"/>
          <w:sz w:val="28"/>
          <w:szCs w:val="28"/>
          <w:bdr w:val="none" w:sz="0" w:space="0" w:color="auto" w:frame="1"/>
          <w:lang w:eastAsia="uk-UA"/>
        </w:rPr>
      </w:pPr>
      <w:r w:rsidRPr="001B3C59">
        <w:rPr>
          <w:rFonts w:ascii="Times New Roman" w:eastAsia="Times New Roman" w:hAnsi="Times New Roman" w:cs="Times New Roman"/>
          <w:b/>
          <w:bCs/>
          <w:color w:val="000000"/>
          <w:sz w:val="28"/>
          <w:szCs w:val="28"/>
          <w:lang w:eastAsia="uk-UA"/>
        </w:rPr>
        <w:t>ПОЛОЖЕННЯ</w:t>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lang w:eastAsia="uk-UA"/>
        </w:rPr>
        <w:t>ПРО ВНУТРІШНЮ СИСТЕМУ</w:t>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lang w:eastAsia="uk-UA"/>
        </w:rPr>
        <w:t>ЗАБЕЗПЕЧЕННЯ ЯКОСТІ ОСВІТИ</w:t>
      </w:r>
      <w:r w:rsidRPr="001B3C59">
        <w:rPr>
          <w:rFonts w:ascii="Times New Roman" w:eastAsia="Times New Roman" w:hAnsi="Times New Roman" w:cs="Times New Roman"/>
          <w:b/>
          <w:bCs/>
          <w:color w:val="000000"/>
          <w:sz w:val="28"/>
          <w:szCs w:val="28"/>
          <w:bdr w:val="none" w:sz="0" w:space="0" w:color="auto" w:frame="1"/>
          <w:lang w:eastAsia="uk-UA"/>
        </w:rPr>
        <w:br/>
        <w:t> </w:t>
      </w:r>
      <w:r w:rsidR="004D6D87">
        <w:rPr>
          <w:rFonts w:ascii="Times New Roman" w:eastAsia="Times New Roman" w:hAnsi="Times New Roman" w:cs="Times New Roman"/>
          <w:b/>
          <w:bCs/>
          <w:color w:val="000000"/>
          <w:sz w:val="28"/>
          <w:szCs w:val="28"/>
          <w:bdr w:val="none" w:sz="0" w:space="0" w:color="auto" w:frame="1"/>
          <w:lang w:eastAsia="uk-UA"/>
        </w:rPr>
        <w:t xml:space="preserve">ЛІЦЕЮ ІМЕНІ СЕРГІЯ ДАРМОФАЛА </w:t>
      </w:r>
      <w:proofErr w:type="spellStart"/>
      <w:r w:rsidR="004D6D87">
        <w:rPr>
          <w:rFonts w:ascii="Times New Roman" w:eastAsia="Times New Roman" w:hAnsi="Times New Roman" w:cs="Times New Roman"/>
          <w:b/>
          <w:bCs/>
          <w:color w:val="000000"/>
          <w:sz w:val="28"/>
          <w:szCs w:val="28"/>
          <w:bdr w:val="none" w:sz="0" w:space="0" w:color="auto" w:frame="1"/>
          <w:lang w:eastAsia="uk-UA"/>
        </w:rPr>
        <w:t>с.КОЛОНА</w:t>
      </w:r>
      <w:proofErr w:type="spellEnd"/>
    </w:p>
    <w:p w:rsidR="004D6D87" w:rsidRPr="001B3C59" w:rsidRDefault="004D6D87" w:rsidP="004D6D87">
      <w:pPr>
        <w:shd w:val="clear" w:color="auto" w:fill="FFFFFF" w:themeFill="background1"/>
        <w:spacing w:after="0" w:line="360" w:lineRule="atLeast"/>
        <w:jc w:val="center"/>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bdr w:val="none" w:sz="0" w:space="0" w:color="auto" w:frame="1"/>
          <w:lang w:eastAsia="uk-UA"/>
        </w:rPr>
        <w:t>ПАВЛІВСЬКОЇ СІЛЬСЬКОЇ РАДИ ВОЛИНСЬКОЇ ОБЛАСТІ</w:t>
      </w:r>
    </w:p>
    <w:p w:rsidR="001B3C59" w:rsidRPr="001B3C59" w:rsidRDefault="001B3C59" w:rsidP="001B3C59">
      <w:pPr>
        <w:shd w:val="clear" w:color="auto" w:fill="FFFFFF" w:themeFill="background1"/>
        <w:spacing w:after="0" w:line="360"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b/>
          <w:bCs/>
          <w:color w:val="000000"/>
          <w:sz w:val="28"/>
          <w:szCs w:val="28"/>
          <w:lang w:eastAsia="uk-UA"/>
        </w:rPr>
      </w:pPr>
    </w:p>
    <w:p w:rsidR="001B3C59" w:rsidRPr="001B3C59" w:rsidRDefault="001B3C59"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p>
    <w:p w:rsidR="001B3C59" w:rsidRPr="001B3C59" w:rsidRDefault="001B3C59"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w:t>
      </w: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616BF4" w:rsidRDefault="00616BF4"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4D6D87" w:rsidRDefault="004D6D87" w:rsidP="001B3C59">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p>
    <w:p w:rsidR="00616BF4" w:rsidRDefault="001B3C59" w:rsidP="00616BF4">
      <w:pPr>
        <w:shd w:val="clear" w:color="auto" w:fill="FFFFFF" w:themeFill="background1"/>
        <w:spacing w:after="0" w:line="312" w:lineRule="atLeast"/>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ЗМІСТ</w:t>
      </w:r>
    </w:p>
    <w:p w:rsidR="001B3C59" w:rsidRPr="001B3C59" w:rsidRDefault="001B3C59" w:rsidP="00616BF4">
      <w:pPr>
        <w:shd w:val="clear" w:color="auto" w:fill="FFFFFF" w:themeFill="background1"/>
        <w:spacing w:after="0" w:line="360" w:lineRule="auto"/>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lang w:eastAsia="uk-UA"/>
        </w:rPr>
        <w:t>1. ЗАГАЛЬНІ  ПОЛОЖЕННЯ.</w:t>
      </w:r>
    </w:p>
    <w:p w:rsidR="001B3C59" w:rsidRPr="001B3C59" w:rsidRDefault="001B3C59" w:rsidP="00616BF4">
      <w:pPr>
        <w:shd w:val="clear" w:color="auto" w:fill="FFFFFF" w:themeFill="background1"/>
        <w:spacing w:after="0" w:line="360" w:lineRule="auto"/>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2.СИСТЕМА ВНУТРІШНЬОГО ЗАБЕЗПЕЧЕННЯ ЯКОСТІ ОСВІТНЬОЇ ДІЯЛЬНОСТІ ТА КОНТРОЛЬ ЗА ЇЇ ВИКОНАННЯМ</w:t>
      </w:r>
    </w:p>
    <w:p w:rsidR="001B3C59" w:rsidRPr="001B3C59" w:rsidRDefault="001B3C59" w:rsidP="00616BF4">
      <w:pPr>
        <w:shd w:val="clear" w:color="auto" w:fill="FFFFFF" w:themeFill="background1"/>
        <w:spacing w:after="0" w:line="360" w:lineRule="auto"/>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2.1. Стратегія  та процедури забезпечення якості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2.2. Система та механізми забезпечення академічної доброчесності.</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2.3. Критерії, правила і процедури оцінювання здобувачів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2.4. Критерії, правила і процедури оцінювання педагогічної  діяльності педагогічних працівників.</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2.5. Критерії, правила і процедури оцінювання управлінської діяльності керівних працівників закладу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2.6. Забезпечення наявності необхідних ресурсів для організації освітнього процесу, в тому числі для самостійної роботи здобувачів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2.7. Забезпечення наявності інформаційних систем для ефективного управління закладом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2.8. Інклюзивне освітнє середовище, універсальний дизайн та розумне пристосування. </w:t>
      </w:r>
    </w:p>
    <w:p w:rsidR="001B3C59" w:rsidRPr="001B3C59" w:rsidRDefault="001B3C59" w:rsidP="00616BF4">
      <w:pPr>
        <w:shd w:val="clear" w:color="auto" w:fill="FFFFFF" w:themeFill="background1"/>
        <w:spacing w:after="0" w:line="360" w:lineRule="auto"/>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3.МОНІТОРИНГ ЯКОСТІ  ОСВІТИ.</w:t>
      </w:r>
      <w:r w:rsidRPr="001B3C59">
        <w:rPr>
          <w:rFonts w:ascii="Times New Roman" w:eastAsia="Times New Roman" w:hAnsi="Times New Roman" w:cs="Times New Roman"/>
          <w:b/>
          <w:bCs/>
          <w:color w:val="000000"/>
          <w:sz w:val="28"/>
          <w:szCs w:val="28"/>
          <w:bdr w:val="none" w:sz="0" w:space="0" w:color="auto" w:frame="1"/>
          <w:lang w:eastAsia="uk-UA"/>
        </w:rPr>
        <w:br/>
        <w:t>4.НОРМАТИВНА БАЗА.</w:t>
      </w:r>
      <w:r w:rsidRPr="001B3C59">
        <w:rPr>
          <w:rFonts w:ascii="Times New Roman" w:eastAsia="Times New Roman" w:hAnsi="Times New Roman" w:cs="Times New Roman"/>
          <w:b/>
          <w:bCs/>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bdr w:val="none" w:sz="0" w:space="0" w:color="auto" w:frame="1"/>
          <w:lang w:eastAsia="uk-UA"/>
        </w:rPr>
        <w:br/>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1B3C59" w:rsidRPr="001B3C59" w:rsidRDefault="001B3C59" w:rsidP="001B3C59">
      <w:pPr>
        <w:shd w:val="clear" w:color="auto" w:fill="FFFFFF" w:themeFill="background1"/>
        <w:spacing w:after="0" w:line="312" w:lineRule="atLeast"/>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t> </w:t>
      </w:r>
    </w:p>
    <w:p w:rsidR="00616BF4" w:rsidRDefault="001B3C59" w:rsidP="00616BF4">
      <w:pPr>
        <w:shd w:val="clear" w:color="auto" w:fill="FFFFFF" w:themeFill="background1"/>
        <w:spacing w:after="0" w:line="312" w:lineRule="atLeast"/>
        <w:ind w:firstLine="851"/>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lastRenderedPageBreak/>
        <w:t> </w:t>
      </w:r>
      <w:r w:rsidRPr="001B3C59">
        <w:rPr>
          <w:rFonts w:ascii="Times New Roman" w:eastAsia="Times New Roman" w:hAnsi="Times New Roman" w:cs="Times New Roman"/>
          <w:b/>
          <w:bCs/>
          <w:color w:val="000000"/>
          <w:sz w:val="28"/>
          <w:szCs w:val="28"/>
          <w:lang w:eastAsia="uk-UA"/>
        </w:rPr>
        <w:t>І. Загальні положення</w:t>
      </w:r>
      <w:r w:rsidRPr="001B3C59">
        <w:rPr>
          <w:rFonts w:ascii="Times New Roman" w:eastAsia="Times New Roman" w:hAnsi="Times New Roman" w:cs="Times New Roman"/>
          <w:color w:val="000000"/>
          <w:sz w:val="28"/>
          <w:szCs w:val="28"/>
          <w:bdr w:val="none" w:sz="0" w:space="0" w:color="auto" w:frame="1"/>
          <w:lang w:eastAsia="uk-UA"/>
        </w:rPr>
        <w:br/>
      </w:r>
    </w:p>
    <w:p w:rsidR="00CD7A7B" w:rsidRDefault="001B3C59" w:rsidP="00616BF4">
      <w:pPr>
        <w:shd w:val="clear" w:color="auto" w:fill="FFFFFF" w:themeFill="background1"/>
        <w:spacing w:after="0" w:line="312"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1.1. Положення про внутрішню систему забезпечення якості освіти в </w:t>
      </w:r>
      <w:r w:rsidR="004712A8">
        <w:rPr>
          <w:rFonts w:ascii="Times New Roman" w:eastAsia="Times New Roman" w:hAnsi="Times New Roman" w:cs="Times New Roman"/>
          <w:color w:val="000000"/>
          <w:sz w:val="28"/>
          <w:szCs w:val="28"/>
          <w:lang w:eastAsia="uk-UA"/>
        </w:rPr>
        <w:t xml:space="preserve">ліцеї імені Сергія </w:t>
      </w:r>
      <w:proofErr w:type="spellStart"/>
      <w:r w:rsidR="004712A8">
        <w:rPr>
          <w:rFonts w:ascii="Times New Roman" w:eastAsia="Times New Roman" w:hAnsi="Times New Roman" w:cs="Times New Roman"/>
          <w:color w:val="000000"/>
          <w:sz w:val="28"/>
          <w:szCs w:val="28"/>
          <w:lang w:eastAsia="uk-UA"/>
        </w:rPr>
        <w:t>Дармофала</w:t>
      </w:r>
      <w:proofErr w:type="spellEnd"/>
      <w:r w:rsidR="004712A8">
        <w:rPr>
          <w:rFonts w:ascii="Times New Roman" w:eastAsia="Times New Roman" w:hAnsi="Times New Roman" w:cs="Times New Roman"/>
          <w:color w:val="000000"/>
          <w:sz w:val="28"/>
          <w:szCs w:val="28"/>
          <w:lang w:eastAsia="uk-UA"/>
        </w:rPr>
        <w:t xml:space="preserve">  </w:t>
      </w:r>
      <w:proofErr w:type="spellStart"/>
      <w:r w:rsidR="004712A8">
        <w:rPr>
          <w:rFonts w:ascii="Times New Roman" w:eastAsia="Times New Roman" w:hAnsi="Times New Roman" w:cs="Times New Roman"/>
          <w:color w:val="000000"/>
          <w:sz w:val="28"/>
          <w:szCs w:val="28"/>
          <w:lang w:eastAsia="uk-UA"/>
        </w:rPr>
        <w:t>Павлівської</w:t>
      </w:r>
      <w:proofErr w:type="spellEnd"/>
      <w:r w:rsidR="004712A8">
        <w:rPr>
          <w:rFonts w:ascii="Times New Roman" w:eastAsia="Times New Roman" w:hAnsi="Times New Roman" w:cs="Times New Roman"/>
          <w:color w:val="000000"/>
          <w:sz w:val="28"/>
          <w:szCs w:val="28"/>
          <w:lang w:eastAsia="uk-UA"/>
        </w:rPr>
        <w:t xml:space="preserve"> сільської ради </w:t>
      </w:r>
      <w:r w:rsidRPr="001B3C59">
        <w:rPr>
          <w:rFonts w:ascii="Times New Roman" w:eastAsia="Times New Roman" w:hAnsi="Times New Roman" w:cs="Times New Roman"/>
          <w:color w:val="000000"/>
          <w:sz w:val="28"/>
          <w:szCs w:val="28"/>
          <w:lang w:eastAsia="uk-UA"/>
        </w:rPr>
        <w:t xml:space="preserve"> (далі - Положення) розроблено відповідно до вимог частини третьої статті 41 Закону України «Про освіту», Концепції реалізації державної політики у сфері реформування загальної середньої освіти «Нова українська школа» на період до 2029 року, Статуту закладу освіти та інших нормативних документів.</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1.2. Терміни та їх визначення, що вживаються в Положенні:</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Пол</w:t>
      </w:r>
      <w:r w:rsidR="00CD7A7B">
        <w:rPr>
          <w:rFonts w:ascii="Times New Roman" w:eastAsia="Times New Roman" w:hAnsi="Times New Roman" w:cs="Times New Roman"/>
          <w:color w:val="000000"/>
          <w:sz w:val="28"/>
          <w:szCs w:val="28"/>
          <w:lang w:eastAsia="uk-UA"/>
        </w:rPr>
        <w:t>о</w:t>
      </w:r>
      <w:r w:rsidRPr="001B3C59">
        <w:rPr>
          <w:rFonts w:ascii="Times New Roman" w:eastAsia="Times New Roman" w:hAnsi="Times New Roman" w:cs="Times New Roman"/>
          <w:color w:val="000000"/>
          <w:sz w:val="28"/>
          <w:szCs w:val="28"/>
          <w:lang w:eastAsia="uk-UA"/>
        </w:rPr>
        <w:t>ження – локально-правовий акт, що визначає основні правила організації, описує мету, структуру, взаємні обов'язки групи людей чи організацій, які об'єдналися для досягнення спільної мети.</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Стратегія –</w:t>
      </w:r>
      <w:r w:rsidR="00CD7A7B">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довгостроковий, послідовний, конструктивний, раціональний, підкріплений ідеологією, стійкий до невизначеності умов середовища план, який супроводжується постійним аналізом та моніторингом в процесі його реалізації та спрямований з певною метою на досягнення успіху в кінцевому результаті</w:t>
      </w:r>
      <w:r w:rsidR="00CD7A7B">
        <w:rPr>
          <w:rFonts w:ascii="Times New Roman" w:eastAsia="Times New Roman" w:hAnsi="Times New Roman" w:cs="Times New Roman"/>
          <w:color w:val="000000"/>
          <w:sz w:val="28"/>
          <w:szCs w:val="28"/>
          <w:lang w:eastAsia="uk-UA"/>
        </w:rPr>
        <w:t>.</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Процедура – офіційно встановлений чи узвичаєний порядок здійснення, виконання або оформлення чого-небудь.</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Механізм – комплексний процес, спосіб організації. </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Критерії – вимоги для визначення або оцінки людини, предмета, явища (або: ознака, на підставі якої виробляється оцінка);</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Правило – вимога для виконання якихось умов всіма учасниками якої-небудь дії.</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Інструмент – засіб, спосіб для досягнення чогось.</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Моніторинг якості освіти -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Інклюзивне освітнє середовище - сукупність умов, способів і засобів їх реалізації для спільного навчання, виховання та розвитку здобувачів освіти з урахуванням їхніх потреб та можливостей;</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Академічна доброчесність - сукупність етичних принципів та визначених законом правил, якими мають керуватися учасники освітнього процесу під час навчання, викладання та провадження наукової (творчої) діяльності з метою забезпечення довіри до результатів навчання та наукових (творчих) досягнень;</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Академічний плагіат – оприлюднення (частково або повністю) наукових (творчих) результатів, отриманих іншими особами, як результатів власного дослідження (творчості) та відтворення опублікованих текстів (оприлюднених творів мистецтва) інших авторів без зазначення авторства;</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Фабрикація - вигадування даних чи фактів, що використовуються в освітньому процесі; </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Списування - виконання письмових робіт із залученням зовнішніх джерел інформації, крім дозволених для використання, зокрема під час оцінювання результатів навчання;</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Обман - надання завідомо неправдивої інформації щодо власної освітньої діяльності чи організації освітнього процесу;</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Хабарництво - надання (отримання) учасником освітнього процесу чи пропозиція щодо надання (отримання) коштів, майна, послуг, пільг чи будь-яких інших благ матеріального або нематеріального характеру з метою отримання неправомірної переваги в освітньому процесі;</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Необ’єктивне оцінювання - свідоме завищення або заниження оцінки результатів навчання здобувачів освіти, несвоєчасні записи в класних журналах результатів оцінювання;</w:t>
      </w:r>
    </w:p>
    <w:p w:rsidR="00CD7A7B"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1.3. Колегіальним органом управління </w:t>
      </w:r>
      <w:r w:rsidR="00CE1BD3">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який визначає, затверджує систему, стратегію та процедури внутрішнього забезпечення якості освіти, є педагогічна рада</w:t>
      </w:r>
      <w:r w:rsidR="00CD7A7B">
        <w:rPr>
          <w:rFonts w:ascii="Times New Roman" w:eastAsia="Times New Roman" w:hAnsi="Times New Roman" w:cs="Times New Roman"/>
          <w:color w:val="000000"/>
          <w:sz w:val="28"/>
          <w:szCs w:val="28"/>
          <w:lang w:eastAsia="uk-UA"/>
        </w:rPr>
        <w:t xml:space="preserve"> </w:t>
      </w:r>
      <w:r w:rsidR="008C2921" w:rsidRPr="008C2921">
        <w:rPr>
          <w:rFonts w:ascii="Times New Roman" w:eastAsia="Times New Roman" w:hAnsi="Times New Roman" w:cs="Times New Roman"/>
          <w:sz w:val="28"/>
          <w:szCs w:val="28"/>
          <w:lang w:eastAsia="uk-UA"/>
        </w:rPr>
        <w:t>(</w:t>
      </w:r>
      <w:r w:rsidR="008C2921">
        <w:rPr>
          <w:rFonts w:ascii="Times New Roman" w:eastAsia="Times New Roman" w:hAnsi="Times New Roman" w:cs="Times New Roman"/>
          <w:sz w:val="28"/>
          <w:szCs w:val="28"/>
          <w:lang w:eastAsia="uk-UA"/>
        </w:rPr>
        <w:t xml:space="preserve">Положення про педагогічну раду, </w:t>
      </w:r>
      <w:r w:rsidR="008C2921" w:rsidRPr="008C2921">
        <w:rPr>
          <w:rFonts w:ascii="Times New Roman" w:eastAsia="Times New Roman" w:hAnsi="Times New Roman" w:cs="Times New Roman"/>
          <w:bCs/>
          <w:sz w:val="28"/>
          <w:szCs w:val="28"/>
          <w:bdr w:val="none" w:sz="0" w:space="0" w:color="auto" w:frame="1"/>
          <w:lang w:eastAsia="uk-UA"/>
        </w:rPr>
        <w:t>наказ №10 від 03.02.2021р.)</w:t>
      </w:r>
      <w:r w:rsidRPr="008C2921">
        <w:rPr>
          <w:rFonts w:ascii="Times New Roman" w:eastAsia="Times New Roman" w:hAnsi="Times New Roman" w:cs="Times New Roman"/>
          <w:sz w:val="28"/>
          <w:szCs w:val="28"/>
          <w:lang w:eastAsia="uk-UA"/>
        </w:rPr>
        <w:t>.</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1.4. Внутрішня система забезпечення якості освіти в закладі включає: </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стратегію та процедури забезпечення якості освіти;</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систему та механізми забезпечення академічної доброчесності;</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критерії, правила і процедури оцінювання здобувачів освіти; </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критерії, правила і процедури оцінювання педагогічної діяльності педагогічних працівників;</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оприлюднені критерії, правила і процедури оцінювання управлінської діяльності керівних працівників закладу освіти;</w:t>
      </w:r>
    </w:p>
    <w:p w:rsidR="008C2921"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наявності інформаційних систем для ефективного управління закладом освіти;</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створення в закладі освіти інклюзивного освітнього середовища, універсального дизайну та розумного пристосування</w:t>
      </w:r>
      <w:r w:rsidR="008C2921">
        <w:rPr>
          <w:rFonts w:ascii="Times New Roman" w:eastAsia="Times New Roman" w:hAnsi="Times New Roman" w:cs="Times New Roman"/>
          <w:color w:val="000000"/>
          <w:sz w:val="28"/>
          <w:szCs w:val="28"/>
          <w:lang w:eastAsia="uk-UA"/>
        </w:rPr>
        <w:t xml:space="preserve"> (при потребі)</w:t>
      </w:r>
      <w:r w:rsidRPr="001B3C59">
        <w:rPr>
          <w:rFonts w:ascii="Times New Roman" w:eastAsia="Times New Roman" w:hAnsi="Times New Roman" w:cs="Times New Roman"/>
          <w:color w:val="000000"/>
          <w:sz w:val="28"/>
          <w:szCs w:val="28"/>
          <w:lang w:eastAsia="uk-UA"/>
        </w:rPr>
        <w:t>;</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  здійснен</w:t>
      </w:r>
      <w:proofErr w:type="spellEnd"/>
      <w:r w:rsidRPr="001B3C59">
        <w:rPr>
          <w:rFonts w:ascii="Times New Roman" w:eastAsia="Times New Roman" w:hAnsi="Times New Roman" w:cs="Times New Roman"/>
          <w:color w:val="000000"/>
          <w:sz w:val="28"/>
          <w:szCs w:val="28"/>
          <w:lang w:eastAsia="uk-UA"/>
        </w:rPr>
        <w:t>ня моніторингу та періодичного перегляду освітніх програм;</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щорічне оцінювання здобувачів загальної середньої освіти, педагогічних працівників </w:t>
      </w:r>
      <w:r w:rsidR="008C2921">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xml:space="preserve"> та оприлюднення результатів таких оцінювань на офіційному веб-сайті;</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підвищення кваліфікації педагогічних працівників;</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наявності необхідних ресурсів для організації освітнього процесу;</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наявності інформаційних систем для ефективного управління освітнім процесом;</w:t>
      </w:r>
    </w:p>
    <w:p w:rsidR="001B3C59" w:rsidRP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публічності інформації про освітні програми;</w:t>
      </w:r>
    </w:p>
    <w:p w:rsidR="001B3C59" w:rsidRDefault="001B3C59"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забезпечення ефективної системи та механізмів академічної доброчесності працівників </w:t>
      </w:r>
      <w:r w:rsidR="008C2921">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xml:space="preserve"> і здобувачів освіти</w:t>
      </w:r>
      <w:r w:rsidR="00C41EE8">
        <w:rPr>
          <w:rFonts w:ascii="Times New Roman" w:eastAsia="Times New Roman" w:hAnsi="Times New Roman" w:cs="Times New Roman"/>
          <w:color w:val="000000"/>
          <w:sz w:val="28"/>
          <w:szCs w:val="28"/>
          <w:lang w:eastAsia="uk-UA"/>
        </w:rPr>
        <w:t>.</w:t>
      </w:r>
    </w:p>
    <w:p w:rsidR="00C41EE8" w:rsidRPr="001B3C59" w:rsidRDefault="00C41EE8" w:rsidP="00CD7A7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
    <w:p w:rsidR="001B3C59" w:rsidRPr="001B3C59" w:rsidRDefault="001B3C59" w:rsidP="001B3C59">
      <w:pPr>
        <w:shd w:val="clear" w:color="auto" w:fill="FFFFFF" w:themeFill="background1"/>
        <w:spacing w:after="0" w:line="288" w:lineRule="atLeast"/>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 </w:t>
      </w:r>
    </w:p>
    <w:p w:rsidR="008C2921" w:rsidRDefault="008C2921" w:rsidP="001B3C59">
      <w:pPr>
        <w:shd w:val="clear" w:color="auto" w:fill="FFFFFF" w:themeFill="background1"/>
        <w:spacing w:after="0" w:line="288" w:lineRule="atLeast"/>
        <w:jc w:val="center"/>
        <w:textAlignment w:val="baseline"/>
        <w:rPr>
          <w:rFonts w:ascii="Times New Roman" w:eastAsia="Times New Roman" w:hAnsi="Times New Roman" w:cs="Times New Roman"/>
          <w:b/>
          <w:bCs/>
          <w:color w:val="000000"/>
          <w:sz w:val="28"/>
          <w:szCs w:val="28"/>
          <w:lang w:eastAsia="uk-UA"/>
        </w:rPr>
      </w:pPr>
    </w:p>
    <w:p w:rsidR="00616BF4" w:rsidRDefault="00616BF4" w:rsidP="001B3C59">
      <w:pPr>
        <w:shd w:val="clear" w:color="auto" w:fill="FFFFFF" w:themeFill="background1"/>
        <w:spacing w:after="0" w:line="288" w:lineRule="atLeast"/>
        <w:jc w:val="center"/>
        <w:textAlignment w:val="baseline"/>
        <w:rPr>
          <w:rFonts w:ascii="Times New Roman" w:eastAsia="Times New Roman" w:hAnsi="Times New Roman" w:cs="Times New Roman"/>
          <w:b/>
          <w:bCs/>
          <w:color w:val="000000"/>
          <w:sz w:val="28"/>
          <w:szCs w:val="28"/>
          <w:lang w:eastAsia="uk-UA"/>
        </w:rPr>
      </w:pPr>
    </w:p>
    <w:p w:rsidR="001B3C59" w:rsidRPr="001B3C59" w:rsidRDefault="00616BF4" w:rsidP="001B3C59">
      <w:pPr>
        <w:shd w:val="clear" w:color="auto" w:fill="FFFFFF" w:themeFill="background1"/>
        <w:spacing w:after="0" w:line="288" w:lineRule="atLeast"/>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lastRenderedPageBreak/>
        <w:t>ІІ</w:t>
      </w:r>
      <w:r w:rsidR="001B3C59" w:rsidRPr="001B3C59">
        <w:rPr>
          <w:rFonts w:ascii="Times New Roman" w:eastAsia="Times New Roman" w:hAnsi="Times New Roman" w:cs="Times New Roman"/>
          <w:b/>
          <w:bCs/>
          <w:color w:val="000000"/>
          <w:sz w:val="28"/>
          <w:szCs w:val="28"/>
          <w:lang w:eastAsia="uk-UA"/>
        </w:rPr>
        <w:t>.СИСТЕМА ВНУТРІШНЬОГО ЗАБЕЗПЕЧЕННЯ ЯКОСТІ ОСВІТНЬОЇ ДІЯЛЬНОСТІ ТА КОНТРОЛЬ ЗА ЇЇ ВИКОНАННЯМ</w:t>
      </w:r>
    </w:p>
    <w:p w:rsidR="00C41EE8" w:rsidRDefault="00C41EE8" w:rsidP="001B3C59">
      <w:pPr>
        <w:shd w:val="clear" w:color="auto" w:fill="FFFFFF" w:themeFill="background1"/>
        <w:spacing w:after="0" w:line="288" w:lineRule="atLeast"/>
        <w:jc w:val="center"/>
        <w:rPr>
          <w:rFonts w:ascii="Times New Roman" w:eastAsia="Times New Roman" w:hAnsi="Times New Roman" w:cs="Times New Roman"/>
          <w:b/>
          <w:bCs/>
          <w:color w:val="000000"/>
          <w:sz w:val="28"/>
          <w:szCs w:val="28"/>
          <w:lang w:eastAsia="uk-UA"/>
        </w:rPr>
      </w:pPr>
    </w:p>
    <w:p w:rsidR="001B3C59" w:rsidRPr="001B3C59" w:rsidRDefault="001B3C59" w:rsidP="001B3C59">
      <w:pPr>
        <w:shd w:val="clear" w:color="auto" w:fill="FFFFFF" w:themeFill="background1"/>
        <w:spacing w:after="0" w:line="288" w:lineRule="atLeast"/>
        <w:jc w:val="center"/>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2.1. Стратегія та процедури забезпечення якості освіти</w:t>
      </w:r>
    </w:p>
    <w:p w:rsidR="001B3C59" w:rsidRPr="001B3C59" w:rsidRDefault="001B3C59" w:rsidP="001B3C59">
      <w:pPr>
        <w:shd w:val="clear" w:color="auto" w:fill="FFFFFF" w:themeFill="background1"/>
        <w:spacing w:after="0" w:line="288" w:lineRule="atLeast"/>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 </w:t>
      </w:r>
    </w:p>
    <w:p w:rsidR="001B3C59" w:rsidRPr="001B3C59" w:rsidRDefault="001B3C59" w:rsidP="00C41EE8">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Стратегія та процедура забезпечення якості освіти в </w:t>
      </w:r>
      <w:r w:rsidR="00CE1BD3">
        <w:rPr>
          <w:rFonts w:ascii="Times New Roman" w:eastAsia="Times New Roman" w:hAnsi="Times New Roman" w:cs="Times New Roman"/>
          <w:color w:val="000000"/>
          <w:sz w:val="28"/>
          <w:szCs w:val="28"/>
          <w:lang w:eastAsia="uk-UA"/>
        </w:rPr>
        <w:t xml:space="preserve">ліцеї імені Сергія </w:t>
      </w:r>
      <w:proofErr w:type="spellStart"/>
      <w:r w:rsidR="00CE1BD3">
        <w:rPr>
          <w:rFonts w:ascii="Times New Roman" w:eastAsia="Times New Roman" w:hAnsi="Times New Roman" w:cs="Times New Roman"/>
          <w:color w:val="000000"/>
          <w:sz w:val="28"/>
          <w:szCs w:val="28"/>
          <w:lang w:eastAsia="uk-UA"/>
        </w:rPr>
        <w:t>Дармофала</w:t>
      </w:r>
      <w:proofErr w:type="spellEnd"/>
      <w:r w:rsidR="00CE1BD3">
        <w:rPr>
          <w:rFonts w:ascii="Times New Roman" w:eastAsia="Times New Roman" w:hAnsi="Times New Roman" w:cs="Times New Roman"/>
          <w:color w:val="000000"/>
          <w:sz w:val="28"/>
          <w:szCs w:val="28"/>
          <w:lang w:eastAsia="uk-UA"/>
        </w:rPr>
        <w:t xml:space="preserve"> с. Колона </w:t>
      </w:r>
      <w:proofErr w:type="spellStart"/>
      <w:r w:rsidR="00CE1BD3">
        <w:rPr>
          <w:rFonts w:ascii="Times New Roman" w:eastAsia="Times New Roman" w:hAnsi="Times New Roman" w:cs="Times New Roman"/>
          <w:color w:val="000000"/>
          <w:sz w:val="28"/>
          <w:szCs w:val="28"/>
          <w:lang w:eastAsia="uk-UA"/>
        </w:rPr>
        <w:t>Павлівської</w:t>
      </w:r>
      <w:proofErr w:type="spellEnd"/>
      <w:r w:rsidR="00CE1BD3">
        <w:rPr>
          <w:rFonts w:ascii="Times New Roman" w:eastAsia="Times New Roman" w:hAnsi="Times New Roman" w:cs="Times New Roman"/>
          <w:color w:val="000000"/>
          <w:sz w:val="28"/>
          <w:szCs w:val="28"/>
          <w:lang w:eastAsia="uk-UA"/>
        </w:rPr>
        <w:t xml:space="preserve"> сільської ради  </w:t>
      </w:r>
      <w:r w:rsidRPr="001B3C59">
        <w:rPr>
          <w:rFonts w:ascii="Times New Roman" w:eastAsia="Times New Roman" w:hAnsi="Times New Roman" w:cs="Times New Roman"/>
          <w:color w:val="000000"/>
          <w:sz w:val="28"/>
          <w:szCs w:val="28"/>
          <w:lang w:eastAsia="uk-UA"/>
        </w:rPr>
        <w:t> базується на наступних принципах: </w:t>
      </w:r>
    </w:p>
    <w:p w:rsidR="001B3C59" w:rsidRPr="001B3C59" w:rsidRDefault="001B3C59" w:rsidP="00C41EE8">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 xml:space="preserve">- </w:t>
      </w:r>
      <w:proofErr w:type="spellStart"/>
      <w:r w:rsidRPr="001B3C59">
        <w:rPr>
          <w:rFonts w:ascii="Times New Roman" w:eastAsia="Times New Roman" w:hAnsi="Times New Roman" w:cs="Times New Roman"/>
          <w:b/>
          <w:bCs/>
          <w:color w:val="000000"/>
          <w:sz w:val="28"/>
          <w:szCs w:val="28"/>
          <w:lang w:eastAsia="uk-UA"/>
        </w:rPr>
        <w:t>процесного</w:t>
      </w:r>
      <w:proofErr w:type="spellEnd"/>
      <w:r w:rsidRPr="001B3C59">
        <w:rPr>
          <w:rFonts w:ascii="Times New Roman" w:eastAsia="Times New Roman" w:hAnsi="Times New Roman" w:cs="Times New Roman"/>
          <w:b/>
          <w:bCs/>
          <w:color w:val="000000"/>
          <w:sz w:val="28"/>
          <w:szCs w:val="28"/>
          <w:lang w:eastAsia="uk-UA"/>
        </w:rPr>
        <w:t xml:space="preserve"> підходу</w:t>
      </w:r>
      <w:r w:rsidRPr="001B3C59">
        <w:rPr>
          <w:rFonts w:ascii="Times New Roman" w:eastAsia="Times New Roman" w:hAnsi="Times New Roman" w:cs="Times New Roman"/>
          <w:color w:val="000000"/>
          <w:sz w:val="28"/>
          <w:szCs w:val="28"/>
          <w:lang w:eastAsia="uk-UA"/>
        </w:rPr>
        <w:t>, що розглядає діяльність закладу як сукупність освітніх процесів, які спрямовані на реалізацію визначених закладом стратегічних цілей, при цьому управління якістю освітніх послуг реалізується через функції планування, організації, мотивації та контролю;</w:t>
      </w:r>
    </w:p>
    <w:p w:rsidR="001B3C59" w:rsidRPr="001B3C59" w:rsidRDefault="001B3C59" w:rsidP="00C41EE8">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цілісності</w:t>
      </w:r>
      <w:r w:rsidRPr="001B3C59">
        <w:rPr>
          <w:rFonts w:ascii="Times New Roman" w:eastAsia="Times New Roman" w:hAnsi="Times New Roman" w:cs="Times New Roman"/>
          <w:color w:val="000000"/>
          <w:sz w:val="28"/>
          <w:szCs w:val="28"/>
          <w:lang w:eastAsia="uk-UA"/>
        </w:rPr>
        <w:t>, який вимагає єдності впливів освітньої діяльності, їх підпорядкованості, визначеній меті якості освітнього процесу;</w:t>
      </w:r>
    </w:p>
    <w:p w:rsidR="001B3C59" w:rsidRPr="001B3C59" w:rsidRDefault="001B3C59" w:rsidP="00C41EE8">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 безперервнос</w:t>
      </w:r>
      <w:proofErr w:type="spellEnd"/>
      <w:r w:rsidRPr="001B3C59">
        <w:rPr>
          <w:rFonts w:ascii="Times New Roman" w:eastAsia="Times New Roman" w:hAnsi="Times New Roman" w:cs="Times New Roman"/>
          <w:b/>
          <w:bCs/>
          <w:color w:val="000000"/>
          <w:sz w:val="28"/>
          <w:szCs w:val="28"/>
          <w:lang w:eastAsia="uk-UA"/>
        </w:rPr>
        <w:t>ті</w:t>
      </w:r>
      <w:r w:rsidRPr="001B3C59">
        <w:rPr>
          <w:rFonts w:ascii="Times New Roman" w:eastAsia="Times New Roman" w:hAnsi="Times New Roman" w:cs="Times New Roman"/>
          <w:color w:val="000000"/>
          <w:sz w:val="28"/>
          <w:szCs w:val="28"/>
          <w:lang w:eastAsia="uk-UA"/>
        </w:rPr>
        <w:t>, що свідчить про необхідність постійної реалізації суб’єктами освітньої діяльності на різних етапах процесу підготовки випускника закладу;</w:t>
      </w:r>
    </w:p>
    <w:p w:rsidR="001B3C59" w:rsidRPr="001B3C59" w:rsidRDefault="001B3C59" w:rsidP="00C41EE8">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 розвит</w:t>
      </w:r>
      <w:proofErr w:type="spellEnd"/>
      <w:r w:rsidRPr="001B3C59">
        <w:rPr>
          <w:rFonts w:ascii="Times New Roman" w:eastAsia="Times New Roman" w:hAnsi="Times New Roman" w:cs="Times New Roman"/>
          <w:b/>
          <w:bCs/>
          <w:color w:val="000000"/>
          <w:sz w:val="28"/>
          <w:szCs w:val="28"/>
          <w:lang w:eastAsia="uk-UA"/>
        </w:rPr>
        <w:t>ку</w:t>
      </w:r>
      <w:r w:rsidRPr="001B3C59">
        <w:rPr>
          <w:rFonts w:ascii="Times New Roman" w:eastAsia="Times New Roman" w:hAnsi="Times New Roman" w:cs="Times New Roman"/>
          <w:color w:val="000000"/>
          <w:sz w:val="28"/>
          <w:szCs w:val="28"/>
          <w:lang w:eastAsia="uk-UA"/>
        </w:rPr>
        <w:t>, що виходить з необхідності вдосконалення якості освітнього процесу відповідно до зміни внутрішнього та зовнішнього середовища, аналізу даних та інформації про результативність освітньої діяльності;</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 партнерст</w:t>
      </w:r>
      <w:proofErr w:type="spellEnd"/>
      <w:r w:rsidRPr="001B3C59">
        <w:rPr>
          <w:rFonts w:ascii="Times New Roman" w:eastAsia="Times New Roman" w:hAnsi="Times New Roman" w:cs="Times New Roman"/>
          <w:b/>
          <w:bCs/>
          <w:color w:val="000000"/>
          <w:sz w:val="28"/>
          <w:szCs w:val="28"/>
          <w:lang w:eastAsia="uk-UA"/>
        </w:rPr>
        <w:t>ва</w:t>
      </w:r>
      <w:r w:rsidRPr="001B3C59">
        <w:rPr>
          <w:rFonts w:ascii="Times New Roman" w:eastAsia="Times New Roman" w:hAnsi="Times New Roman" w:cs="Times New Roman"/>
          <w:color w:val="000000"/>
          <w:sz w:val="28"/>
          <w:szCs w:val="28"/>
          <w:lang w:eastAsia="uk-UA"/>
        </w:rPr>
        <w:t>, що враховує взаємозалежність та взаємну зацікавленість суб’єктів освітнього процесу, відповідно до їх поточних та майбутніх потреб у досягненні високої якості освітнього процесу</w:t>
      </w:r>
      <w:r w:rsidR="00C41EE8">
        <w:rPr>
          <w:rFonts w:ascii="Times New Roman" w:eastAsia="Times New Roman" w:hAnsi="Times New Roman" w:cs="Times New Roman"/>
          <w:color w:val="000000"/>
          <w:sz w:val="28"/>
          <w:szCs w:val="28"/>
          <w:lang w:eastAsia="uk-UA"/>
        </w:rPr>
        <w:t>;</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відповідност</w:t>
      </w:r>
      <w:r w:rsidRPr="001B3C59">
        <w:rPr>
          <w:rFonts w:ascii="Times New Roman" w:eastAsia="Times New Roman" w:hAnsi="Times New Roman" w:cs="Times New Roman"/>
          <w:color w:val="000000"/>
          <w:sz w:val="28"/>
          <w:szCs w:val="28"/>
          <w:lang w:eastAsia="uk-UA"/>
        </w:rPr>
        <w:t>і Державним стандартам загальної середньої освіти; за забезпечення якості освіти та якості освітньої діяльності;</w:t>
      </w:r>
      <w:r w:rsidR="00C41EE8">
        <w:rPr>
          <w:rFonts w:ascii="Times New Roman" w:eastAsia="Times New Roman" w:hAnsi="Times New Roman" w:cs="Times New Roman"/>
          <w:color w:val="000000"/>
          <w:sz w:val="28"/>
          <w:szCs w:val="28"/>
          <w:lang w:eastAsia="uk-UA"/>
        </w:rPr>
        <w:t xml:space="preserve"> </w:t>
      </w:r>
      <w:proofErr w:type="spellStart"/>
      <w:r w:rsidRPr="001B3C59">
        <w:rPr>
          <w:rFonts w:ascii="Times New Roman" w:eastAsia="Times New Roman" w:hAnsi="Times New Roman" w:cs="Times New Roman"/>
          <w:color w:val="000000"/>
          <w:sz w:val="28"/>
          <w:szCs w:val="28"/>
          <w:lang w:eastAsia="uk-UA"/>
        </w:rPr>
        <w:t>- здійснення </w:t>
      </w:r>
      <w:r w:rsidRPr="00C41EE8">
        <w:rPr>
          <w:rFonts w:ascii="Times New Roman" w:eastAsia="Times New Roman" w:hAnsi="Times New Roman" w:cs="Times New Roman"/>
          <w:bCs/>
          <w:color w:val="000000"/>
          <w:sz w:val="28"/>
          <w:szCs w:val="28"/>
          <w:lang w:eastAsia="uk-UA"/>
        </w:rPr>
        <w:t>обґрунтовано</w:t>
      </w:r>
      <w:proofErr w:type="spellEnd"/>
      <w:r w:rsidRPr="00C41EE8">
        <w:rPr>
          <w:rFonts w:ascii="Times New Roman" w:eastAsia="Times New Roman" w:hAnsi="Times New Roman" w:cs="Times New Roman"/>
          <w:bCs/>
          <w:color w:val="000000"/>
          <w:sz w:val="28"/>
          <w:szCs w:val="28"/>
          <w:lang w:eastAsia="uk-UA"/>
        </w:rPr>
        <w:t>го моніторингу</w:t>
      </w:r>
      <w:r w:rsidRPr="001B3C59">
        <w:rPr>
          <w:rFonts w:ascii="Times New Roman" w:eastAsia="Times New Roman" w:hAnsi="Times New Roman" w:cs="Times New Roman"/>
          <w:color w:val="000000"/>
          <w:sz w:val="28"/>
          <w:szCs w:val="28"/>
          <w:lang w:eastAsia="uk-UA"/>
        </w:rPr>
        <w:t> якості</w:t>
      </w:r>
      <w:r w:rsidR="00C41EE8">
        <w:rPr>
          <w:rFonts w:ascii="Times New Roman" w:eastAsia="Times New Roman" w:hAnsi="Times New Roman" w:cs="Times New Roman"/>
          <w:color w:val="000000"/>
          <w:sz w:val="28"/>
          <w:szCs w:val="28"/>
          <w:lang w:eastAsia="uk-UA"/>
        </w:rPr>
        <w:t xml:space="preserve"> освіти</w:t>
      </w:r>
      <w:r w:rsidRPr="001B3C59">
        <w:rPr>
          <w:rFonts w:ascii="Times New Roman" w:eastAsia="Times New Roman" w:hAnsi="Times New Roman" w:cs="Times New Roman"/>
          <w:color w:val="000000"/>
          <w:sz w:val="28"/>
          <w:szCs w:val="28"/>
          <w:lang w:eastAsia="uk-UA"/>
        </w:rPr>
        <w:t>; </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b/>
          <w:bCs/>
          <w:color w:val="000000"/>
          <w:sz w:val="28"/>
          <w:szCs w:val="28"/>
          <w:lang w:eastAsia="uk-UA"/>
        </w:rPr>
        <w:t>відкритості </w:t>
      </w:r>
      <w:r w:rsidRPr="001B3C59">
        <w:rPr>
          <w:rFonts w:ascii="Times New Roman" w:eastAsia="Times New Roman" w:hAnsi="Times New Roman" w:cs="Times New Roman"/>
          <w:color w:val="000000"/>
          <w:sz w:val="28"/>
          <w:szCs w:val="28"/>
          <w:lang w:eastAsia="uk-UA"/>
        </w:rPr>
        <w:t>інформац</w:t>
      </w:r>
      <w:proofErr w:type="spellEnd"/>
      <w:r w:rsidRPr="001B3C59">
        <w:rPr>
          <w:rFonts w:ascii="Times New Roman" w:eastAsia="Times New Roman" w:hAnsi="Times New Roman" w:cs="Times New Roman"/>
          <w:color w:val="000000"/>
          <w:sz w:val="28"/>
          <w:szCs w:val="28"/>
          <w:lang w:eastAsia="uk-UA"/>
        </w:rPr>
        <w:t>ії на всіх етапах забезпечення якості та прозорості процедур системи забезпечення якості освітньої діяльності. </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C41EE8">
        <w:rPr>
          <w:rFonts w:ascii="Times New Roman" w:eastAsia="Times New Roman" w:hAnsi="Times New Roman" w:cs="Times New Roman"/>
          <w:b/>
          <w:color w:val="000000"/>
          <w:sz w:val="28"/>
          <w:szCs w:val="28"/>
          <w:lang w:eastAsia="uk-UA"/>
        </w:rPr>
        <w:t>Стратегія</w:t>
      </w:r>
      <w:r w:rsidRPr="001B3C59">
        <w:rPr>
          <w:rFonts w:ascii="Times New Roman" w:eastAsia="Times New Roman" w:hAnsi="Times New Roman" w:cs="Times New Roman"/>
          <w:color w:val="000000"/>
          <w:sz w:val="28"/>
          <w:szCs w:val="28"/>
          <w:lang w:eastAsia="uk-UA"/>
        </w:rPr>
        <w:t xml:space="preserve"> та процедури забезпечення якості освіти передбачають здійснення таких процедур і заходів: </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w:t>
      </w:r>
      <w:r w:rsidR="00C41EE8">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удосконалення планування освітньої діяльності;</w:t>
      </w:r>
    </w:p>
    <w:p w:rsidR="00C41EE8"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підвищення якості знань здобувачів освіти;</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підвищення кваліфікації педагогічних працівників;</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наявності необхідних ресурсів для організації освітнього процесу; </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розвиток інформаційних систем з метою підвищення ефективності управління освітнім процесом;</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публічності інформації про діяльність закладу;</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створення системи запобігання та виявлення академічної </w:t>
      </w:r>
      <w:proofErr w:type="spellStart"/>
      <w:r w:rsidRPr="001B3C59">
        <w:rPr>
          <w:rFonts w:ascii="Times New Roman" w:eastAsia="Times New Roman" w:hAnsi="Times New Roman" w:cs="Times New Roman"/>
          <w:color w:val="000000"/>
          <w:sz w:val="28"/>
          <w:szCs w:val="28"/>
          <w:lang w:eastAsia="uk-UA"/>
        </w:rPr>
        <w:t>недоброчесності</w:t>
      </w:r>
      <w:proofErr w:type="spellEnd"/>
      <w:r w:rsidRPr="001B3C59">
        <w:rPr>
          <w:rFonts w:ascii="Times New Roman" w:eastAsia="Times New Roman" w:hAnsi="Times New Roman" w:cs="Times New Roman"/>
          <w:color w:val="000000"/>
          <w:sz w:val="28"/>
          <w:szCs w:val="28"/>
          <w:lang w:eastAsia="uk-UA"/>
        </w:rPr>
        <w:t xml:space="preserve"> в діяльності педагогічних працівників та здобувачів освіти.</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Основними напрямками із забезпечення якості освітньої діяльності в </w:t>
      </w:r>
      <w:r w:rsidR="00006C2C">
        <w:rPr>
          <w:rFonts w:ascii="Times New Roman" w:eastAsia="Times New Roman" w:hAnsi="Times New Roman" w:cs="Times New Roman"/>
          <w:color w:val="000000"/>
          <w:sz w:val="28"/>
          <w:szCs w:val="28"/>
          <w:lang w:eastAsia="uk-UA"/>
        </w:rPr>
        <w:t>ліцеї</w:t>
      </w:r>
      <w:r w:rsidRPr="001B3C59">
        <w:rPr>
          <w:rFonts w:ascii="Times New Roman" w:eastAsia="Times New Roman" w:hAnsi="Times New Roman" w:cs="Times New Roman"/>
          <w:color w:val="000000"/>
          <w:sz w:val="28"/>
          <w:szCs w:val="28"/>
          <w:lang w:eastAsia="uk-UA"/>
        </w:rPr>
        <w:t xml:space="preserve"> є:</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якість освіти;</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рівень професійної компетентності педагогічних працівників;</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якість реалізації освітніх програм, вдосконалення змісту, форм та методів освітньої діяльності та підвищення рівня об’єктивності оцінювання.</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Механізм функціонування системи забезпечення якості освіти в </w:t>
      </w:r>
      <w:r w:rsidR="000825AC">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xml:space="preserve"> </w:t>
      </w:r>
      <w:r w:rsidR="000825AC">
        <w:rPr>
          <w:rFonts w:ascii="Times New Roman" w:eastAsia="Times New Roman" w:hAnsi="Times New Roman" w:cs="Times New Roman"/>
          <w:color w:val="000000"/>
          <w:sz w:val="28"/>
          <w:szCs w:val="28"/>
          <w:lang w:eastAsia="uk-UA"/>
        </w:rPr>
        <w:t xml:space="preserve">ліцеї </w:t>
      </w:r>
      <w:r w:rsidRPr="001B3C59">
        <w:rPr>
          <w:rFonts w:ascii="Times New Roman" w:eastAsia="Times New Roman" w:hAnsi="Times New Roman" w:cs="Times New Roman"/>
          <w:color w:val="000000"/>
          <w:sz w:val="28"/>
          <w:szCs w:val="28"/>
          <w:lang w:eastAsia="uk-UA"/>
        </w:rPr>
        <w:t>включає послідовну підготовку та практичну реалізацію наступних етапів управління:</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планування (аналіз сучасного стану освітньої діяльності та освітнього процесу; визначення сильних сторін і проблем у розвитку; визначення пріоритетних цілей та розробка планів їх реалізації);</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організацію (переформатування/створення організаційної структури для досягнення поставлених цілей; визначення, розподіл повноважень із метою координування та взаємодії у процесі виконання завдань);</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контроль (розробка процедур вимірювання та зіставлення отриманих результатів зі стандартами);</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коригування (визначення та реалізація необхідних дій та заходів, націлених на стимулювання процесу досягнення максимальної відповідності стандартам). </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Система контролю якості освітнього процесу в закладі включає: </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w:t>
      </w:r>
      <w:r w:rsidR="00006C2C">
        <w:rPr>
          <w:rFonts w:ascii="Times New Roman" w:eastAsia="Times New Roman" w:hAnsi="Times New Roman" w:cs="Times New Roman"/>
          <w:color w:val="000000"/>
          <w:sz w:val="28"/>
          <w:szCs w:val="28"/>
          <w:lang w:eastAsia="uk-UA"/>
        </w:rPr>
        <w:t>с</w:t>
      </w:r>
      <w:r w:rsidRPr="001B3C59">
        <w:rPr>
          <w:rFonts w:ascii="Times New Roman" w:eastAsia="Times New Roman" w:hAnsi="Times New Roman" w:cs="Times New Roman"/>
          <w:color w:val="000000"/>
          <w:sz w:val="28"/>
          <w:szCs w:val="28"/>
          <w:lang w:eastAsia="uk-UA"/>
        </w:rPr>
        <w:t>амооцінку ефективності діяльності забезпечення якості;</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w:t>
      </w:r>
      <w:r w:rsidR="00006C2C">
        <w:rPr>
          <w:rFonts w:ascii="Times New Roman" w:eastAsia="Times New Roman" w:hAnsi="Times New Roman" w:cs="Times New Roman"/>
          <w:color w:val="000000"/>
          <w:sz w:val="28"/>
          <w:szCs w:val="28"/>
          <w:lang w:eastAsia="uk-UA"/>
        </w:rPr>
        <w:t>к</w:t>
      </w:r>
      <w:r w:rsidRPr="001B3C59">
        <w:rPr>
          <w:rFonts w:ascii="Times New Roman" w:eastAsia="Times New Roman" w:hAnsi="Times New Roman" w:cs="Times New Roman"/>
          <w:color w:val="000000"/>
          <w:sz w:val="28"/>
          <w:szCs w:val="28"/>
          <w:lang w:eastAsia="uk-UA"/>
        </w:rPr>
        <w:t>онтроль якості результатів навчання та об’єктивності оцінювання;</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w:t>
      </w:r>
      <w:r w:rsidR="00006C2C">
        <w:rPr>
          <w:rFonts w:ascii="Times New Roman" w:eastAsia="Times New Roman" w:hAnsi="Times New Roman" w:cs="Times New Roman"/>
          <w:color w:val="000000"/>
          <w:sz w:val="28"/>
          <w:szCs w:val="28"/>
          <w:lang w:eastAsia="uk-UA"/>
        </w:rPr>
        <w:t>к</w:t>
      </w:r>
      <w:r w:rsidRPr="001B3C59">
        <w:rPr>
          <w:rFonts w:ascii="Times New Roman" w:eastAsia="Times New Roman" w:hAnsi="Times New Roman" w:cs="Times New Roman"/>
          <w:color w:val="000000"/>
          <w:sz w:val="28"/>
          <w:szCs w:val="28"/>
          <w:lang w:eastAsia="uk-UA"/>
        </w:rPr>
        <w:t>онтроль якості реалізації освітніх програм.</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Критеріями ефективності внутрішньої системи забезпечення якості освіти в </w:t>
      </w:r>
      <w:r w:rsidR="000825AC">
        <w:rPr>
          <w:rFonts w:ascii="Times New Roman" w:eastAsia="Times New Roman" w:hAnsi="Times New Roman" w:cs="Times New Roman"/>
          <w:color w:val="000000"/>
          <w:sz w:val="28"/>
          <w:szCs w:val="28"/>
          <w:lang w:eastAsia="uk-UA"/>
        </w:rPr>
        <w:t xml:space="preserve">ліцеї імені Сергія </w:t>
      </w:r>
      <w:proofErr w:type="spellStart"/>
      <w:r w:rsidR="000825AC">
        <w:rPr>
          <w:rFonts w:ascii="Times New Roman" w:eastAsia="Times New Roman" w:hAnsi="Times New Roman" w:cs="Times New Roman"/>
          <w:color w:val="000000"/>
          <w:sz w:val="28"/>
          <w:szCs w:val="28"/>
          <w:lang w:eastAsia="uk-UA"/>
        </w:rPr>
        <w:t>Дармофала</w:t>
      </w:r>
      <w:proofErr w:type="spellEnd"/>
      <w:r w:rsidR="000825AC">
        <w:rPr>
          <w:rFonts w:ascii="Times New Roman" w:eastAsia="Times New Roman" w:hAnsi="Times New Roman" w:cs="Times New Roman"/>
          <w:color w:val="000000"/>
          <w:sz w:val="28"/>
          <w:szCs w:val="28"/>
          <w:lang w:eastAsia="uk-UA"/>
        </w:rPr>
        <w:t xml:space="preserve"> с.Колона</w:t>
      </w:r>
      <w:r w:rsidRPr="001B3C59">
        <w:rPr>
          <w:rFonts w:ascii="Times New Roman" w:eastAsia="Times New Roman" w:hAnsi="Times New Roman" w:cs="Times New Roman"/>
          <w:color w:val="000000"/>
          <w:sz w:val="28"/>
          <w:szCs w:val="28"/>
          <w:lang w:eastAsia="uk-UA"/>
        </w:rPr>
        <w:t> є:</w:t>
      </w:r>
    </w:p>
    <w:p w:rsidR="00006C2C" w:rsidRPr="00006C2C" w:rsidRDefault="00006C2C" w:rsidP="00006C2C">
      <w:pPr>
        <w:shd w:val="clear" w:color="auto" w:fill="FFFFFF" w:themeFill="background1"/>
        <w:spacing w:after="0" w:line="288" w:lineRule="atLeast"/>
        <w:ind w:left="851"/>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w:t>
      </w:r>
      <w:r w:rsidR="001B3C59" w:rsidRPr="00006C2C">
        <w:rPr>
          <w:rFonts w:ascii="Times New Roman" w:eastAsia="Times New Roman" w:hAnsi="Times New Roman" w:cs="Times New Roman"/>
          <w:color w:val="000000"/>
          <w:sz w:val="28"/>
          <w:szCs w:val="28"/>
          <w:lang w:eastAsia="uk-UA"/>
        </w:rPr>
        <w:t>Досягнення здобувачів освіти, показники результатів їх навчання. </w:t>
      </w:r>
    </w:p>
    <w:p w:rsidR="00006C2C" w:rsidRDefault="001B3C59" w:rsidP="00006C2C">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006C2C">
        <w:rPr>
          <w:rFonts w:ascii="Times New Roman" w:eastAsia="Times New Roman" w:hAnsi="Times New Roman" w:cs="Times New Roman"/>
          <w:color w:val="000000"/>
          <w:sz w:val="28"/>
          <w:szCs w:val="28"/>
          <w:lang w:eastAsia="uk-UA"/>
        </w:rPr>
        <w:t>2. Відповідність показників успішності здобувачів освіти результатам їх навчання на кожному рівні повної загальної середньої освіти під час державної підсумкової атестації, зовнішнього незалежного оцінювання.</w:t>
      </w:r>
    </w:p>
    <w:p w:rsidR="00006C2C" w:rsidRDefault="001B3C59" w:rsidP="00006C2C">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006C2C">
        <w:rPr>
          <w:rFonts w:ascii="Times New Roman" w:eastAsia="Times New Roman" w:hAnsi="Times New Roman" w:cs="Times New Roman"/>
          <w:color w:val="000000"/>
          <w:sz w:val="28"/>
          <w:szCs w:val="28"/>
          <w:lang w:eastAsia="uk-UA"/>
        </w:rPr>
        <w:t>3.Якісний склад та ефективність роботи педагогічних працівників. </w:t>
      </w:r>
    </w:p>
    <w:p w:rsidR="00006C2C" w:rsidRDefault="001B3C59" w:rsidP="00006C2C">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006C2C">
        <w:rPr>
          <w:rFonts w:ascii="Times New Roman" w:eastAsia="Times New Roman" w:hAnsi="Times New Roman" w:cs="Times New Roman"/>
          <w:color w:val="000000"/>
          <w:sz w:val="28"/>
          <w:szCs w:val="28"/>
          <w:lang w:eastAsia="uk-UA"/>
        </w:rPr>
        <w:t>4.Показник наявності освітніх, методичних і матеріально-технічних ресурсів для забезпечення якісного освітнього процесу</w:t>
      </w:r>
      <w:r w:rsidR="00006C2C">
        <w:rPr>
          <w:rFonts w:ascii="Times New Roman" w:eastAsia="Times New Roman" w:hAnsi="Times New Roman" w:cs="Times New Roman"/>
          <w:color w:val="000000"/>
          <w:sz w:val="28"/>
          <w:szCs w:val="28"/>
          <w:lang w:eastAsia="uk-UA"/>
        </w:rPr>
        <w:t>.</w:t>
      </w:r>
    </w:p>
    <w:p w:rsidR="001B3C59" w:rsidRPr="00006C2C" w:rsidRDefault="001B3C59" w:rsidP="00006C2C">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006C2C">
        <w:rPr>
          <w:rFonts w:ascii="Times New Roman" w:eastAsia="Times New Roman" w:hAnsi="Times New Roman" w:cs="Times New Roman"/>
          <w:color w:val="000000"/>
          <w:sz w:val="28"/>
          <w:szCs w:val="28"/>
          <w:lang w:eastAsia="uk-UA"/>
        </w:rPr>
        <w:t>Завдання внутрішньої системи забезпечення якості освіти в </w:t>
      </w:r>
      <w:r w:rsidR="000825AC" w:rsidRPr="00006C2C">
        <w:rPr>
          <w:rFonts w:ascii="Times New Roman" w:eastAsia="Times New Roman" w:hAnsi="Times New Roman" w:cs="Times New Roman"/>
          <w:color w:val="000000"/>
          <w:sz w:val="28"/>
          <w:szCs w:val="28"/>
          <w:lang w:eastAsia="uk-UA"/>
        </w:rPr>
        <w:t xml:space="preserve"> ліцеї</w:t>
      </w:r>
      <w:r w:rsidRPr="00006C2C">
        <w:rPr>
          <w:rFonts w:ascii="Times New Roman" w:eastAsia="Times New Roman" w:hAnsi="Times New Roman" w:cs="Times New Roman"/>
          <w:color w:val="000000"/>
          <w:sz w:val="28"/>
          <w:szCs w:val="28"/>
          <w:lang w:eastAsia="uk-UA"/>
        </w:rPr>
        <w:t>:</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оновлення методичної бази освітньої діяльності;</w:t>
      </w:r>
    </w:p>
    <w:p w:rsidR="00006C2C"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контроль за виконанням навчальних планів та освітньої програми, якістю знань, умінь і навичок учнів, розробка рекомендацій щодо їх покращення;</w:t>
      </w:r>
    </w:p>
    <w:p w:rsidR="001B3C59" w:rsidRPr="001B3C59"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оптимізація соціально-психологічного середовища закладу освіти;</w:t>
      </w:r>
    </w:p>
    <w:p w:rsidR="00FC14E1" w:rsidRDefault="001B3C59" w:rsidP="00C41EE8">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 створення необхідних умов для підвищення фахового кваліфікаційного рівня педагогічних працівників.</w:t>
      </w:r>
    </w:p>
    <w:p w:rsidR="001B3C59" w:rsidRPr="001B3C59" w:rsidRDefault="001B3C59" w:rsidP="009B033B">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b/>
          <w:bCs/>
          <w:color w:val="000000"/>
          <w:sz w:val="28"/>
          <w:szCs w:val="28"/>
          <w:lang w:eastAsia="uk-UA"/>
        </w:rPr>
        <w:t xml:space="preserve">2.2. Система та механізми забезпечення академічної </w:t>
      </w:r>
      <w:proofErr w:type="spellStart"/>
      <w:r w:rsidRPr="001B3C59">
        <w:rPr>
          <w:rFonts w:ascii="Times New Roman" w:eastAsia="Times New Roman" w:hAnsi="Times New Roman" w:cs="Times New Roman"/>
          <w:b/>
          <w:bCs/>
          <w:color w:val="000000"/>
          <w:sz w:val="28"/>
          <w:szCs w:val="28"/>
          <w:lang w:eastAsia="uk-UA"/>
        </w:rPr>
        <w:t>доброче</w:t>
      </w:r>
      <w:proofErr w:type="spellEnd"/>
      <w:r w:rsidRPr="001B3C59">
        <w:rPr>
          <w:rFonts w:ascii="Times New Roman" w:eastAsia="Times New Roman" w:hAnsi="Times New Roman" w:cs="Times New Roman"/>
          <w:b/>
          <w:bCs/>
          <w:color w:val="000000"/>
          <w:sz w:val="28"/>
          <w:szCs w:val="28"/>
          <w:lang w:eastAsia="uk-UA"/>
        </w:rPr>
        <w:t>сності в </w:t>
      </w:r>
      <w:r w:rsidR="000825AC">
        <w:rPr>
          <w:rFonts w:ascii="Times New Roman" w:eastAsia="Times New Roman" w:hAnsi="Times New Roman" w:cs="Times New Roman"/>
          <w:b/>
          <w:bCs/>
          <w:color w:val="000000"/>
          <w:sz w:val="28"/>
          <w:szCs w:val="28"/>
          <w:lang w:eastAsia="uk-UA"/>
        </w:rPr>
        <w:t xml:space="preserve">ліцеї  імені Сергія </w:t>
      </w:r>
      <w:proofErr w:type="spellStart"/>
      <w:r w:rsidR="000825AC">
        <w:rPr>
          <w:rFonts w:ascii="Times New Roman" w:eastAsia="Times New Roman" w:hAnsi="Times New Roman" w:cs="Times New Roman"/>
          <w:b/>
          <w:bCs/>
          <w:color w:val="000000"/>
          <w:sz w:val="28"/>
          <w:szCs w:val="28"/>
          <w:lang w:eastAsia="uk-UA"/>
        </w:rPr>
        <w:t>Дармофала</w:t>
      </w:r>
      <w:proofErr w:type="spellEnd"/>
      <w:r w:rsidR="000825AC">
        <w:rPr>
          <w:rFonts w:ascii="Times New Roman" w:eastAsia="Times New Roman" w:hAnsi="Times New Roman" w:cs="Times New Roman"/>
          <w:b/>
          <w:bCs/>
          <w:color w:val="000000"/>
          <w:sz w:val="28"/>
          <w:szCs w:val="28"/>
          <w:lang w:eastAsia="uk-UA"/>
        </w:rPr>
        <w:t xml:space="preserve"> с. Колона</w:t>
      </w:r>
      <w:r w:rsidRPr="001B3C59">
        <w:rPr>
          <w:rFonts w:ascii="Times New Roman" w:eastAsia="Times New Roman" w:hAnsi="Times New Roman" w:cs="Times New Roman"/>
          <w:b/>
          <w:bCs/>
          <w:color w:val="000000"/>
          <w:sz w:val="28"/>
          <w:szCs w:val="28"/>
          <w:lang w:eastAsia="uk-UA"/>
        </w:rPr>
        <w:t> </w:t>
      </w:r>
      <w:r w:rsidRPr="001B3C59">
        <w:rPr>
          <w:rFonts w:ascii="Times New Roman" w:eastAsia="Times New Roman" w:hAnsi="Times New Roman" w:cs="Times New Roman"/>
          <w:b/>
          <w:bCs/>
          <w:color w:val="000000"/>
          <w:sz w:val="28"/>
          <w:szCs w:val="28"/>
          <w:bdr w:val="none" w:sz="0" w:space="0" w:color="auto" w:frame="1"/>
          <w:lang w:eastAsia="uk-UA"/>
        </w:rPr>
        <w:br/>
      </w:r>
    </w:p>
    <w:p w:rsidR="00AB348F" w:rsidRDefault="001B3C59" w:rsidP="00006C2C">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Система забезпечення академічної </w:t>
      </w:r>
      <w:r w:rsidR="000825AC">
        <w:rPr>
          <w:rFonts w:ascii="Times New Roman" w:eastAsia="Times New Roman" w:hAnsi="Times New Roman" w:cs="Times New Roman"/>
          <w:color w:val="000000"/>
          <w:sz w:val="28"/>
          <w:szCs w:val="28"/>
          <w:lang w:eastAsia="uk-UA"/>
        </w:rPr>
        <w:t xml:space="preserve">доброчесності в  ліцеї с. Колона </w:t>
      </w:r>
      <w:r w:rsidRPr="001B3C59">
        <w:rPr>
          <w:rFonts w:ascii="Times New Roman" w:eastAsia="Times New Roman" w:hAnsi="Times New Roman" w:cs="Times New Roman"/>
          <w:color w:val="000000"/>
          <w:sz w:val="28"/>
          <w:szCs w:val="28"/>
          <w:lang w:eastAsia="uk-UA"/>
        </w:rPr>
        <w:t>функціонує відповідно до статті 42 Закону України «Про освіту»</w:t>
      </w:r>
      <w:r w:rsidR="00006C2C">
        <w:rPr>
          <w:rFonts w:ascii="Times New Roman" w:eastAsia="Times New Roman" w:hAnsi="Times New Roman" w:cs="Times New Roman"/>
          <w:color w:val="000000"/>
          <w:sz w:val="28"/>
          <w:szCs w:val="28"/>
          <w:lang w:eastAsia="uk-UA"/>
        </w:rPr>
        <w:t xml:space="preserve"> та Положення про академічну доброчесність, схваленим педагогічною радою ліцею (протокол №</w:t>
      </w:r>
      <w:r w:rsidR="00AB348F">
        <w:rPr>
          <w:rFonts w:ascii="Times New Roman" w:eastAsia="Times New Roman" w:hAnsi="Times New Roman" w:cs="Times New Roman"/>
          <w:sz w:val="28"/>
          <w:szCs w:val="28"/>
          <w:shd w:val="clear" w:color="auto" w:fill="FFFFFF"/>
          <w:lang w:eastAsia="uk-UA"/>
        </w:rPr>
        <w:t>3</w:t>
      </w:r>
      <w:r w:rsidR="00AB348F" w:rsidRPr="00B8523C">
        <w:rPr>
          <w:rFonts w:ascii="Times New Roman" w:eastAsia="Times New Roman" w:hAnsi="Times New Roman" w:cs="Times New Roman"/>
          <w:sz w:val="28"/>
          <w:szCs w:val="28"/>
          <w:shd w:val="clear" w:color="auto" w:fill="FFFFFF"/>
          <w:lang w:eastAsia="uk-UA"/>
        </w:rPr>
        <w:t xml:space="preserve"> від </w:t>
      </w:r>
      <w:r w:rsidR="00AB348F">
        <w:rPr>
          <w:rFonts w:ascii="Times New Roman" w:eastAsia="Times New Roman" w:hAnsi="Times New Roman" w:cs="Times New Roman"/>
          <w:sz w:val="28"/>
          <w:szCs w:val="28"/>
          <w:shd w:val="clear" w:color="auto" w:fill="FFFFFF"/>
          <w:lang w:eastAsia="uk-UA"/>
        </w:rPr>
        <w:t>11</w:t>
      </w:r>
      <w:r w:rsidR="00AB348F" w:rsidRPr="00B8523C">
        <w:rPr>
          <w:rFonts w:ascii="Times New Roman" w:eastAsia="Times New Roman" w:hAnsi="Times New Roman" w:cs="Times New Roman"/>
          <w:sz w:val="28"/>
          <w:szCs w:val="28"/>
          <w:shd w:val="clear" w:color="auto" w:fill="FFFFFF"/>
          <w:lang w:eastAsia="uk-UA"/>
        </w:rPr>
        <w:t>.0</w:t>
      </w:r>
      <w:r w:rsidR="00AB348F">
        <w:rPr>
          <w:rFonts w:ascii="Times New Roman" w:eastAsia="Times New Roman" w:hAnsi="Times New Roman" w:cs="Times New Roman"/>
          <w:sz w:val="28"/>
          <w:szCs w:val="28"/>
          <w:shd w:val="clear" w:color="auto" w:fill="FFFFFF"/>
          <w:lang w:eastAsia="uk-UA"/>
        </w:rPr>
        <w:t>3</w:t>
      </w:r>
      <w:r w:rsidR="00AB348F" w:rsidRPr="00B8523C">
        <w:rPr>
          <w:rFonts w:ascii="Times New Roman" w:eastAsia="Times New Roman" w:hAnsi="Times New Roman" w:cs="Times New Roman"/>
          <w:sz w:val="28"/>
          <w:szCs w:val="28"/>
          <w:shd w:val="clear" w:color="auto" w:fill="FFFFFF"/>
          <w:lang w:eastAsia="uk-UA"/>
        </w:rPr>
        <w:t>.2021 р.</w:t>
      </w:r>
      <w:r w:rsidR="00AB348F">
        <w:rPr>
          <w:rFonts w:ascii="Times New Roman" w:eastAsia="Times New Roman" w:hAnsi="Times New Roman" w:cs="Times New Roman"/>
          <w:color w:val="000000"/>
          <w:sz w:val="28"/>
          <w:szCs w:val="28"/>
          <w:lang w:eastAsia="uk-UA"/>
        </w:rPr>
        <w:t>)</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Дотримання академічної доброчесності педагогічними працівниками передбачає:</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дотриманням Конвенції ООН «Про права дитини», Конституції України, Законів України «Про освіту», «Про авторське право і суміжні права», «Про запобігання корупції»;</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Правил внутрішнього трудового розпорядку;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етичних норм спілкування на засадах взаємоповаги, партнерства, толерантності;</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запобігання корупції і хабарництву;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бережливе використання матеріальної бази закладу;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збереження та примноження позитивного іміджу закладу;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норм про авторські права, посилання на джерела інформації в разі використання у своїх роботах запозичених відомостей та тверджень;</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надання правдивої інформації про результати власної навчальної (наукової, творчої) діяльності;</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надання якісних освітніх послуг та впровадження інновацій в практичну діяльність;</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та активну участь в засіданнях педагогічної ради, відповідальність за прийняті колегіальні рішення;</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підвищення рівня професійного розвитку через самоосвіту, курсову перепідготовку, участь у методичних заходах районного та обласного рівнів;</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незалежність професійної діяльності від впливу релігійних, громадських та політичних організацій;</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дотримання трудової дисципліни, корпоративної етики;</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об’єктивне та неупереджене оцінювання результатів навчальної діяльності здобувачів освіти;</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здійснення контролю за дотриманням академічної доброчесності здобувачами освіти, інформування останніх про види відповідальності за її порушення.</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Дотримання академічної доброчесності здобувачами освіти передбачає:</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ставлення з повагою до вчителів, інших працівників, однолітків та їхніх батьків;</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особисту присутність на всіх заняттях, крім відсутності з поважних причин;</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 шанування історії </w:t>
      </w:r>
      <w:r>
        <w:rPr>
          <w:rFonts w:ascii="Times New Roman" w:eastAsia="Times New Roman" w:hAnsi="Times New Roman" w:cs="Times New Roman"/>
          <w:color w:val="000000"/>
          <w:sz w:val="28"/>
          <w:szCs w:val="28"/>
          <w:lang w:eastAsia="uk-UA"/>
        </w:rPr>
        <w:t>закладу</w:t>
      </w:r>
      <w:r w:rsidRPr="00B8523C">
        <w:rPr>
          <w:rFonts w:ascii="Times New Roman" w:eastAsia="Times New Roman" w:hAnsi="Times New Roman" w:cs="Times New Roman"/>
          <w:color w:val="000000"/>
          <w:sz w:val="28"/>
          <w:szCs w:val="28"/>
          <w:lang w:eastAsia="uk-UA"/>
        </w:rPr>
        <w:t>, здобутків педагогів, випускників;</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самостійне виконання навчальних завдань поточного та підсумкового контролю (самостійні, контрольні, тестові роботи, завдання державної підсумкової атестації) без використання додаткових джерел інформації, крім тих, що дозволені для використання;</w:t>
      </w: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толерантне ставлення до вчителів, інших працівників та однолітків</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посилання на джерела інформації у разі використання ідей, розробок, тверджень, відомостей;</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сприяння збереженню та примноженню традицій закладу, підвищення його престижу власними досягненнями у навчанні, спорті, творчості;</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lastRenderedPageBreak/>
        <w:t>- користування матеріально-технічною базою закладу бережливо, економно та за призначенням</w:t>
      </w:r>
      <w:r w:rsidR="00FC14E1">
        <w:rPr>
          <w:rFonts w:ascii="Times New Roman" w:eastAsia="Times New Roman" w:hAnsi="Times New Roman" w:cs="Times New Roman"/>
          <w:color w:val="000000"/>
          <w:sz w:val="28"/>
          <w:szCs w:val="28"/>
          <w:lang w:eastAsia="uk-UA"/>
        </w:rPr>
        <w:t>.</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sidRPr="00B8523C">
        <w:rPr>
          <w:rFonts w:ascii="Times New Roman" w:eastAsia="Times New Roman" w:hAnsi="Times New Roman" w:cs="Times New Roman"/>
          <w:color w:val="000000"/>
          <w:sz w:val="28"/>
          <w:szCs w:val="28"/>
          <w:lang w:eastAsia="uk-UA"/>
        </w:rPr>
        <w:t>Порушенням академічної доброчесності вважається:</w:t>
      </w:r>
      <w:r w:rsidR="00FC14E1">
        <w:rPr>
          <w:rFonts w:ascii="Times New Roman" w:eastAsia="Times New Roman" w:hAnsi="Times New Roman" w:cs="Times New Roman"/>
          <w:color w:val="000000"/>
          <w:sz w:val="28"/>
          <w:szCs w:val="28"/>
          <w:lang w:eastAsia="uk-UA"/>
        </w:rPr>
        <w:t xml:space="preserve"> </w:t>
      </w:r>
      <w:r w:rsidRPr="00B8523C">
        <w:rPr>
          <w:rFonts w:ascii="Times New Roman" w:eastAsia="Times New Roman" w:hAnsi="Times New Roman" w:cs="Times New Roman"/>
          <w:color w:val="000000"/>
          <w:sz w:val="28"/>
          <w:szCs w:val="28"/>
          <w:lang w:eastAsia="uk-UA"/>
        </w:rPr>
        <w:t>академічний плагіат</w:t>
      </w:r>
      <w:r w:rsidR="00FC14E1">
        <w:rPr>
          <w:rFonts w:ascii="Times New Roman" w:eastAsia="Times New Roman" w:hAnsi="Times New Roman" w:cs="Times New Roman"/>
          <w:color w:val="000000"/>
          <w:sz w:val="28"/>
          <w:szCs w:val="28"/>
          <w:lang w:eastAsia="uk-UA"/>
        </w:rPr>
        <w:t xml:space="preserve">, </w:t>
      </w:r>
      <w:r w:rsidRPr="00B8523C">
        <w:rPr>
          <w:rFonts w:ascii="Times New Roman" w:eastAsia="Times New Roman" w:hAnsi="Times New Roman" w:cs="Times New Roman"/>
          <w:color w:val="000000"/>
          <w:sz w:val="28"/>
          <w:szCs w:val="28"/>
          <w:lang w:eastAsia="uk-UA"/>
        </w:rPr>
        <w:t>фабрикація</w:t>
      </w:r>
      <w:r w:rsidR="00FC14E1">
        <w:rPr>
          <w:rFonts w:ascii="Times New Roman" w:eastAsia="Times New Roman" w:hAnsi="Times New Roman" w:cs="Times New Roman"/>
          <w:color w:val="000000"/>
          <w:sz w:val="28"/>
          <w:szCs w:val="28"/>
          <w:lang w:eastAsia="uk-UA"/>
        </w:rPr>
        <w:t xml:space="preserve">, </w:t>
      </w:r>
      <w:r w:rsidRPr="00B8523C">
        <w:rPr>
          <w:rFonts w:ascii="Times New Roman" w:eastAsia="Times New Roman" w:hAnsi="Times New Roman" w:cs="Times New Roman"/>
          <w:color w:val="000000"/>
          <w:sz w:val="28"/>
          <w:szCs w:val="28"/>
          <w:lang w:eastAsia="uk-UA"/>
        </w:rPr>
        <w:t>фальсифікація</w:t>
      </w:r>
      <w:r w:rsidR="00FC14E1">
        <w:rPr>
          <w:rFonts w:ascii="Times New Roman" w:eastAsia="Times New Roman" w:hAnsi="Times New Roman" w:cs="Times New Roman"/>
          <w:color w:val="000000"/>
          <w:sz w:val="28"/>
          <w:szCs w:val="28"/>
          <w:lang w:eastAsia="uk-UA"/>
        </w:rPr>
        <w:t>,</w:t>
      </w:r>
      <w:r w:rsidRPr="00B8523C">
        <w:rPr>
          <w:rFonts w:ascii="Times New Roman" w:eastAsia="Times New Roman" w:hAnsi="Times New Roman" w:cs="Times New Roman"/>
          <w:color w:val="000000"/>
          <w:sz w:val="28"/>
          <w:szCs w:val="28"/>
          <w:lang w:eastAsia="uk-UA"/>
        </w:rPr>
        <w:t xml:space="preserve"> списування</w:t>
      </w:r>
      <w:r w:rsidR="00FC14E1">
        <w:rPr>
          <w:rFonts w:ascii="Times New Roman" w:eastAsia="Times New Roman" w:hAnsi="Times New Roman" w:cs="Times New Roman"/>
          <w:color w:val="000000"/>
          <w:sz w:val="28"/>
          <w:szCs w:val="28"/>
          <w:lang w:eastAsia="uk-UA"/>
        </w:rPr>
        <w:t xml:space="preserve">, </w:t>
      </w:r>
      <w:r w:rsidRPr="00B8523C">
        <w:rPr>
          <w:rFonts w:ascii="Times New Roman" w:eastAsia="Times New Roman" w:hAnsi="Times New Roman" w:cs="Times New Roman"/>
          <w:color w:val="000000"/>
          <w:sz w:val="28"/>
          <w:szCs w:val="28"/>
          <w:lang w:eastAsia="uk-UA"/>
        </w:rPr>
        <w:t xml:space="preserve"> обман</w:t>
      </w:r>
      <w:r w:rsidR="00FC14E1">
        <w:rPr>
          <w:rFonts w:ascii="Times New Roman" w:eastAsia="Times New Roman" w:hAnsi="Times New Roman" w:cs="Times New Roman"/>
          <w:color w:val="000000"/>
          <w:sz w:val="28"/>
          <w:szCs w:val="28"/>
          <w:lang w:eastAsia="uk-UA"/>
        </w:rPr>
        <w:t>,</w:t>
      </w:r>
      <w:r w:rsidRPr="00B8523C">
        <w:rPr>
          <w:rFonts w:ascii="Times New Roman" w:eastAsia="Times New Roman" w:hAnsi="Times New Roman" w:cs="Times New Roman"/>
          <w:color w:val="000000"/>
          <w:sz w:val="28"/>
          <w:szCs w:val="28"/>
          <w:lang w:eastAsia="uk-UA"/>
        </w:rPr>
        <w:t xml:space="preserve"> хабарництво.</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За порушення академічної доброчесності педагогічні працівники закладу можуть бути притягнуті до такої академічної відповідальності:</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при необ’єктивному оцінюванні результатів навчання здобувачів освіти педагогічному працівнику рекомендується опрацювати критерії оцінювання знань. Факти систематичних порушень враховуються при встановленні кваліфікаційної категорії, присвоєнні педагогічного звання;</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спотворене представлення у методичних розробках, публікаціях чужих ідей, використання Інтернету без посилань, фальсифікація наукових досліджень, неправдива інформація про власну освітню діяльність є підставою для відмови в присвоєнні або позбавленні раніше присвоєного педагогічного звання, кваліфікаційної категорії;</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За порушення академічної доброчесності здобувачі освіти можуть бути притягнуті до такої академічної відповідальності:</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при списуванні повторне проходження оцінювання(контрольна робота, іспит, залік тощо);</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при моніторингу якості знань не зараховуються результати, при участі у І етапі Всеукраїнських учнівських олімпіадах, конкурсах – робота учасника анулюється, не оцінюється. У разі повторних випадків списування учень не допускається до участі в інших олімпіадах, конкурсах</w:t>
      </w:r>
    </w:p>
    <w:p w:rsidR="00AB348F" w:rsidRDefault="00AB348F" w:rsidP="00AB348F">
      <w:pPr>
        <w:spacing w:after="0" w:line="240" w:lineRule="auto"/>
        <w:ind w:firstLine="851"/>
        <w:contextualSpacing/>
        <w:jc w:val="both"/>
        <w:rPr>
          <w:rFonts w:ascii="Times New Roman" w:eastAsia="Times New Roman" w:hAnsi="Times New Roman" w:cs="Times New Roman"/>
          <w:color w:val="000000"/>
          <w:sz w:val="28"/>
          <w:szCs w:val="28"/>
          <w:lang w:eastAsia="uk-UA"/>
        </w:rPr>
      </w:pPr>
      <w:r w:rsidRPr="00B8523C">
        <w:rPr>
          <w:rFonts w:ascii="Times New Roman" w:eastAsia="Times New Roman" w:hAnsi="Times New Roman" w:cs="Times New Roman"/>
          <w:color w:val="000000"/>
          <w:sz w:val="28"/>
          <w:szCs w:val="28"/>
          <w:lang w:eastAsia="uk-UA"/>
        </w:rPr>
        <w:t>У разі, якщо відбулося розповсюдження інформації, яка є неправдивою, наклепницькою, ображає людину або може завдати іншої серйозної шкоди закладу, особа, яка до цього причетна, має зробити все можливе, щоб спростувати викривлену інформацію.</w:t>
      </w:r>
    </w:p>
    <w:p w:rsidR="00AB348F" w:rsidRPr="00AB348F"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AB348F">
        <w:rPr>
          <w:rFonts w:ascii="Times New Roman" w:eastAsia="Times New Roman" w:hAnsi="Times New Roman" w:cs="Times New Roman"/>
          <w:bCs/>
          <w:color w:val="000000"/>
          <w:sz w:val="28"/>
          <w:szCs w:val="28"/>
          <w:lang w:eastAsia="uk-UA"/>
        </w:rPr>
        <w:t>Заходи з попередження, виявлення та встановлення фактів порушення академічної доброчесності</w:t>
      </w:r>
      <w:r w:rsidRPr="00AB348F">
        <w:rPr>
          <w:rFonts w:ascii="Times New Roman" w:eastAsia="Times New Roman" w:hAnsi="Times New Roman" w:cs="Times New Roman"/>
          <w:bCs/>
          <w:color w:val="000000"/>
          <w:sz w:val="28"/>
          <w:szCs w:val="28"/>
          <w:lang w:val="ru-RU" w:eastAsia="uk-UA"/>
        </w:rPr>
        <w:t>:</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r>
        <w:rPr>
          <w:rFonts w:ascii="Times New Roman" w:eastAsia="Times New Roman" w:hAnsi="Times New Roman" w:cs="Times New Roman"/>
          <w:color w:val="000000"/>
          <w:sz w:val="28"/>
          <w:szCs w:val="28"/>
          <w:lang w:eastAsia="uk-UA"/>
        </w:rPr>
        <w:t>-</w:t>
      </w:r>
      <w:r w:rsidRPr="00B8523C">
        <w:rPr>
          <w:rFonts w:ascii="Times New Roman" w:eastAsia="Times New Roman" w:hAnsi="Times New Roman" w:cs="Times New Roman"/>
          <w:color w:val="000000"/>
          <w:sz w:val="28"/>
          <w:szCs w:val="28"/>
          <w:lang w:eastAsia="uk-UA"/>
        </w:rPr>
        <w:t xml:space="preserve"> При прийомі на роботу працівник знайомиться із даним Положенням під розписку після ознайомлення із правилами внутрішнього трудового розпорядку освітнього закладу.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Pr>
          <w:rFonts w:ascii="Times New Roman" w:eastAsia="Times New Roman" w:hAnsi="Times New Roman" w:cs="Times New Roman"/>
          <w:color w:val="000000"/>
          <w:sz w:val="28"/>
          <w:szCs w:val="28"/>
          <w:lang w:eastAsia="uk-UA"/>
        </w:rPr>
        <w:t>-</w:t>
      </w:r>
      <w:r w:rsidRPr="00B8523C">
        <w:rPr>
          <w:rFonts w:ascii="Times New Roman" w:eastAsia="Times New Roman" w:hAnsi="Times New Roman" w:cs="Times New Roman"/>
          <w:color w:val="000000"/>
          <w:sz w:val="28"/>
          <w:szCs w:val="28"/>
          <w:lang w:eastAsia="uk-UA"/>
        </w:rPr>
        <w:t xml:space="preserve"> Положення доводиться до батьківської громадськості на батьківських зборах, а також оприлюднюється на сайті закладу.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Педагогічні працівники в процесі своєї діяльності дотримуються етики та академічної доброчесності, умов даного Положення, проводять роз’яснювальну роботу з учнями щодо етичної поведінки та неприпустимості порушення академічної доброчесності (плагіат, порушення правил оформлення, цитування, посилання на джерела інформації, списування).</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Для прийняття рішення про призначення відповідальності за списування створюється комісія з попереджування списування здобувачами освіти у складі класного керівника, </w:t>
      </w:r>
      <w:proofErr w:type="spellStart"/>
      <w:r w:rsidRPr="00B8523C">
        <w:rPr>
          <w:rFonts w:ascii="Times New Roman" w:eastAsia="Times New Roman" w:hAnsi="Times New Roman" w:cs="Times New Roman"/>
          <w:color w:val="000000"/>
          <w:sz w:val="28"/>
          <w:szCs w:val="28"/>
          <w:lang w:eastAsia="uk-UA"/>
        </w:rPr>
        <w:t>вчителя-предметника</w:t>
      </w:r>
      <w:proofErr w:type="spellEnd"/>
      <w:r w:rsidRPr="00B8523C">
        <w:rPr>
          <w:rFonts w:ascii="Times New Roman" w:eastAsia="Times New Roman" w:hAnsi="Times New Roman" w:cs="Times New Roman"/>
          <w:color w:val="000000"/>
          <w:sz w:val="28"/>
          <w:szCs w:val="28"/>
          <w:lang w:eastAsia="uk-UA"/>
        </w:rPr>
        <w:t xml:space="preserve"> та представника учнівського самоврядування класу.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Комісія в разі встановлення фактів списування надає рекомендації щодо надання форми відповідальності (повторне проходження оцінювання </w:t>
      </w:r>
      <w:r w:rsidRPr="00B8523C">
        <w:rPr>
          <w:rFonts w:ascii="Times New Roman" w:eastAsia="Times New Roman" w:hAnsi="Times New Roman" w:cs="Times New Roman"/>
          <w:color w:val="000000"/>
          <w:sz w:val="28"/>
          <w:szCs w:val="28"/>
          <w:lang w:eastAsia="uk-UA"/>
        </w:rPr>
        <w:lastRenderedPageBreak/>
        <w:t>відповідного освітнього компонента освітньої програми) з урахуванням індивідуальних результатів освітньої діяльності здобувача.</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Комісія з питань академічної доброчесності (далі – Комісія) - це незалежний орган, що діє в закладі з метою забезпечення дотримання учасниками освітнього процесу морально-етичних та правових норм цього Положення.</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До складу Комісії входять представники ради </w:t>
      </w:r>
      <w:r>
        <w:rPr>
          <w:rFonts w:ascii="Times New Roman" w:eastAsia="Times New Roman" w:hAnsi="Times New Roman" w:cs="Times New Roman"/>
          <w:color w:val="000000"/>
          <w:sz w:val="28"/>
          <w:szCs w:val="28"/>
          <w:lang w:eastAsia="uk-UA"/>
        </w:rPr>
        <w:t>ліцею</w:t>
      </w:r>
      <w:r w:rsidRPr="00B8523C">
        <w:rPr>
          <w:rFonts w:ascii="Times New Roman" w:eastAsia="Times New Roman" w:hAnsi="Times New Roman" w:cs="Times New Roman"/>
          <w:color w:val="000000"/>
          <w:sz w:val="28"/>
          <w:szCs w:val="28"/>
          <w:lang w:eastAsia="uk-UA"/>
        </w:rPr>
        <w:t xml:space="preserve"> та педагогічного колективу.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Склад комісії затверджується рішенням педагогічної ради.</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 xml:space="preserve">Термін повноважень Комісії – </w:t>
      </w:r>
      <w:r>
        <w:rPr>
          <w:rFonts w:ascii="Times New Roman" w:eastAsia="Times New Roman" w:hAnsi="Times New Roman" w:cs="Times New Roman"/>
          <w:color w:val="000000"/>
          <w:sz w:val="28"/>
          <w:szCs w:val="28"/>
          <w:lang w:eastAsia="uk-UA"/>
        </w:rPr>
        <w:t>до затвердження її нового складу</w:t>
      </w:r>
      <w:r w:rsidRPr="00B8523C">
        <w:rPr>
          <w:rFonts w:ascii="Times New Roman" w:eastAsia="Times New Roman" w:hAnsi="Times New Roman" w:cs="Times New Roman"/>
          <w:color w:val="000000"/>
          <w:sz w:val="28"/>
          <w:szCs w:val="28"/>
          <w:lang w:eastAsia="uk-UA"/>
        </w:rPr>
        <w:t>.</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Комісія розглядає питання порушення морально-етичних норм поведінки та правових норм цього Положення за потребою або ж заявою учасників освітнього процесу.</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28"/>
          <w:szCs w:val="28"/>
          <w:lang w:eastAsia="uk-UA"/>
        </w:rPr>
        <w:t>Комісія звітує про свою роботу раз на рік перед педагогічною радою.</w:t>
      </w:r>
    </w:p>
    <w:p w:rsidR="00AB348F" w:rsidRPr="00B8523C" w:rsidRDefault="00AB348F" w:rsidP="00AB348F">
      <w:pPr>
        <w:spacing w:after="0" w:line="240" w:lineRule="auto"/>
        <w:ind w:firstLine="851"/>
        <w:contextualSpacing/>
        <w:jc w:val="both"/>
        <w:rPr>
          <w:rFonts w:ascii="Times New Roman" w:eastAsia="Times New Roman" w:hAnsi="Times New Roman" w:cs="Times New Roman"/>
          <w:color w:val="000000"/>
          <w:sz w:val="18"/>
          <w:szCs w:val="18"/>
          <w:lang w:eastAsia="uk-UA"/>
        </w:rPr>
      </w:pPr>
      <w:r w:rsidRPr="00B8523C">
        <w:rPr>
          <w:rFonts w:ascii="Times New Roman" w:eastAsia="Times New Roman" w:hAnsi="Times New Roman" w:cs="Times New Roman"/>
          <w:color w:val="000000"/>
          <w:sz w:val="18"/>
          <w:szCs w:val="18"/>
          <w:lang w:eastAsia="uk-UA"/>
        </w:rPr>
        <w:t> </w:t>
      </w:r>
    </w:p>
    <w:p w:rsidR="006A23D8" w:rsidRDefault="006A23D8" w:rsidP="009B033B">
      <w:pPr>
        <w:shd w:val="clear" w:color="auto" w:fill="FFFFFF" w:themeFill="background1"/>
        <w:spacing w:after="0" w:line="288" w:lineRule="atLeast"/>
        <w:ind w:firstLine="851"/>
        <w:jc w:val="both"/>
        <w:textAlignment w:val="baseline"/>
        <w:rPr>
          <w:rFonts w:ascii="Times New Roman" w:eastAsia="Times New Roman" w:hAnsi="Times New Roman" w:cs="Times New Roman"/>
          <w:b/>
          <w:bCs/>
          <w:color w:val="000000"/>
          <w:sz w:val="28"/>
          <w:szCs w:val="28"/>
          <w:lang w:eastAsia="uk-UA"/>
        </w:rPr>
      </w:pPr>
    </w:p>
    <w:p w:rsidR="001B3C59" w:rsidRPr="001B3C59" w:rsidRDefault="001B3C59" w:rsidP="009B033B">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b/>
          <w:bCs/>
          <w:color w:val="000000"/>
          <w:sz w:val="28"/>
          <w:szCs w:val="28"/>
          <w:lang w:eastAsia="uk-UA"/>
        </w:rPr>
        <w:t>2.3. Критерії, правила і процедури оцінювання здобувачів освіти</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r w:rsidR="006A23D8">
        <w:rPr>
          <w:rFonts w:ascii="Times New Roman" w:eastAsia="Times New Roman" w:hAnsi="Times New Roman" w:cs="Times New Roman"/>
          <w:color w:val="000000"/>
          <w:sz w:val="28"/>
          <w:szCs w:val="28"/>
          <w:lang w:eastAsia="uk-UA"/>
        </w:rPr>
        <w:t xml:space="preserve">            </w:t>
      </w:r>
      <w:proofErr w:type="spellStart"/>
      <w:r w:rsidRPr="001B3C59">
        <w:rPr>
          <w:rFonts w:ascii="Times New Roman" w:eastAsia="Times New Roman" w:hAnsi="Times New Roman" w:cs="Times New Roman"/>
          <w:color w:val="000000"/>
          <w:sz w:val="28"/>
          <w:szCs w:val="28"/>
          <w:lang w:eastAsia="uk-UA"/>
        </w:rPr>
        <w:t>Компетентнісна</w:t>
      </w:r>
      <w:proofErr w:type="spellEnd"/>
      <w:r w:rsidRPr="001B3C59">
        <w:rPr>
          <w:rFonts w:ascii="Times New Roman" w:eastAsia="Times New Roman" w:hAnsi="Times New Roman" w:cs="Times New Roman"/>
          <w:color w:val="000000"/>
          <w:sz w:val="28"/>
          <w:szCs w:val="28"/>
          <w:lang w:eastAsia="uk-UA"/>
        </w:rPr>
        <w:t xml:space="preserve"> освіта зорієнтована на практичні результати, досвід особистої діяльності, вироблення ставлень, що зумовлює принципові зміни в організації навчання, яке стає спрямованим на розвиток конкретних цінностей і життєво необхідних знань і умінь учнів.</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У контексті цього змінюються і підходи до оцінювання результату освітньої діяльності здобувачів освіти як складової освітнього процесу. Оцінювання має ґрунтуватися на позитивному принципі, що передусім передбачає врахування рівня досягнень учня.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Результати освітньої діяльності учнів на всіх етапах освітнього процесу не можуть обмежуватися знаннями, уміннями, навичками. Метою навчання мають бути сформовані компетентності, як загальна здатність, що базується на знаннях, досвіді та цінностях особистості.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Вимоги до обов’язкових результатів навчання визначаються з урахуванням </w:t>
      </w:r>
      <w:proofErr w:type="spellStart"/>
      <w:r w:rsidRPr="001B3C59">
        <w:rPr>
          <w:rFonts w:ascii="Times New Roman" w:eastAsia="Times New Roman" w:hAnsi="Times New Roman" w:cs="Times New Roman"/>
          <w:color w:val="000000"/>
          <w:sz w:val="28"/>
          <w:szCs w:val="28"/>
          <w:lang w:eastAsia="uk-UA"/>
        </w:rPr>
        <w:t>компетентнісного</w:t>
      </w:r>
      <w:proofErr w:type="spellEnd"/>
      <w:r w:rsidRPr="001B3C59">
        <w:rPr>
          <w:rFonts w:ascii="Times New Roman" w:eastAsia="Times New Roman" w:hAnsi="Times New Roman" w:cs="Times New Roman"/>
          <w:color w:val="000000"/>
          <w:sz w:val="28"/>
          <w:szCs w:val="28"/>
          <w:lang w:eastAsia="uk-UA"/>
        </w:rPr>
        <w:t xml:space="preserve"> підходу до навчання, в основу якого покладено ключові компетентності.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До ключових </w:t>
      </w:r>
      <w:proofErr w:type="spellStart"/>
      <w:r w:rsidRPr="001B3C59">
        <w:rPr>
          <w:rFonts w:ascii="Times New Roman" w:eastAsia="Times New Roman" w:hAnsi="Times New Roman" w:cs="Times New Roman"/>
          <w:color w:val="000000"/>
          <w:sz w:val="28"/>
          <w:szCs w:val="28"/>
          <w:lang w:eastAsia="uk-UA"/>
        </w:rPr>
        <w:t>компетентностей</w:t>
      </w:r>
      <w:proofErr w:type="spellEnd"/>
      <w:r w:rsidRPr="001B3C59">
        <w:rPr>
          <w:rFonts w:ascii="Times New Roman" w:eastAsia="Times New Roman" w:hAnsi="Times New Roman" w:cs="Times New Roman"/>
          <w:color w:val="000000"/>
          <w:sz w:val="28"/>
          <w:szCs w:val="28"/>
          <w:lang w:eastAsia="uk-UA"/>
        </w:rPr>
        <w:t xml:space="preserve"> належать: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 вільне володіння державною мовою, що передбачає уміння усно і письмово висловлювати свої думки, почуття, чітко та аргументовано пояснювати факти, а також любов до читання, відчуття краси слова, усвідомлення ролі мови для ефективного спілкування та культурного самовираження, готовність вживати українську мову як рідну в різних життєвих ситуаціях;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2) здатність спілкуватися рідною (у разі відмінності від державної) та іноземними мовами, що передбачає активне використання рідної мови в різних комунікативних ситуаціях, зокрема в побуті, освітньому процесі, культурному житті громади, можливість розуміти прості висловлювання іноземною мовою, спілкуватися нею у відповідних ситуаціях, оволодіння навичками міжкультурного спілкування;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3) математична компетентність, що передбачає виявлення простих математичних залежностей в навколишньому світі, моделювання процесів та ситуацій із застосуванням математичних відношень та вимірювань, усвідомлення ролі математичних знань та вмінь в особистому і суспільному житті людини;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4) компетентності у галузі природничих наук, техніки і технологій, що передбачають формування допитливості, прагнення шукати і пропонувати нові ідеї, самостійно чи в групі спостерігати та досліджувати, формулювати припущення і робити висновки на основі проведених дослідів, пізнавати себе і навколишній світ шляхом спостереження та дослідження;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5) </w:t>
      </w:r>
      <w:proofErr w:type="spellStart"/>
      <w:r w:rsidRPr="001B3C59">
        <w:rPr>
          <w:rFonts w:ascii="Times New Roman" w:eastAsia="Times New Roman" w:hAnsi="Times New Roman" w:cs="Times New Roman"/>
          <w:color w:val="000000"/>
          <w:sz w:val="28"/>
          <w:szCs w:val="28"/>
          <w:lang w:eastAsia="uk-UA"/>
        </w:rPr>
        <w:t>інноваційність</w:t>
      </w:r>
      <w:proofErr w:type="spellEnd"/>
      <w:r w:rsidRPr="001B3C59">
        <w:rPr>
          <w:rFonts w:ascii="Times New Roman" w:eastAsia="Times New Roman" w:hAnsi="Times New Roman" w:cs="Times New Roman"/>
          <w:color w:val="000000"/>
          <w:sz w:val="28"/>
          <w:szCs w:val="28"/>
          <w:lang w:eastAsia="uk-UA"/>
        </w:rPr>
        <w:t xml:space="preserve">, що передбачає відкритість до нових ідей, ініціювання змін у близькому середовищі (клас, школа, громада тощо), формування знань, умінь, ставлень, що є основою </w:t>
      </w:r>
      <w:proofErr w:type="spellStart"/>
      <w:r w:rsidRPr="001B3C59">
        <w:rPr>
          <w:rFonts w:ascii="Times New Roman" w:eastAsia="Times New Roman" w:hAnsi="Times New Roman" w:cs="Times New Roman"/>
          <w:color w:val="000000"/>
          <w:sz w:val="28"/>
          <w:szCs w:val="28"/>
          <w:lang w:eastAsia="uk-UA"/>
        </w:rPr>
        <w:t>компетентнісного</w:t>
      </w:r>
      <w:proofErr w:type="spellEnd"/>
      <w:r w:rsidRPr="001B3C59">
        <w:rPr>
          <w:rFonts w:ascii="Times New Roman" w:eastAsia="Times New Roman" w:hAnsi="Times New Roman" w:cs="Times New Roman"/>
          <w:color w:val="000000"/>
          <w:sz w:val="28"/>
          <w:szCs w:val="28"/>
          <w:lang w:eastAsia="uk-UA"/>
        </w:rPr>
        <w:t xml:space="preserve"> підходу, забезпечують подальшу здатність успішно навчатися, провадити професійну діяльність, відчувати себе частиною спільноти і брати участь у справах громади;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6) екологічна компетентність, що передбачає усвідомлення основи екологічного природокористування, дотримання правил природоохоронної поведінки, ощадного використання природних ресурсів, розуміючи важливість збереження природи для сталого розвитку суспільства;</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7) інформаційно-комунікаційна компетентність, що передбачає опанування основами цифрової грамотності для розвитку і спілкування, здатність безпечного та етичного використання засобів інформаційно-комунікаційної компетентності у навчанні та інших життєвих ситуаціях;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8) навчання впродовж життя, що передбачає опанування уміннями і навичками, необхідними для подальшого навчання, організацію власного навчального середовища, отримання нової інформації з метою застосування її для оцінювання навчальних потреб, визначення власних навчальних цілей та способів їх досягнення, навчання працювати самостійно і в групі;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9) громадянські та соціальні компетентності, пов’язані з ідеями демократії, справедливості, рівності, прав людини, добробуту та здорового способу життя, усвідомленням рівних прав і можливостей, що передбачають співпрацю з іншими особами для досягнення спільної мети, активність в житті класу і </w:t>
      </w:r>
      <w:r w:rsidR="008C2921">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повагу до прав інших осіб, уміння діяти в конфліктних ситуаціях, пов’язаних з різними проявами дискримінації, цінувати культурне розмаїття різних народів та ідентифікацію себе як громадянина України, дбайливе ставлення до власного здоров’я і збереження здоров’я інших людей, дотримання здорового способу життя;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10) культурна компетентність, що передбачає залучення до різних видів мистецької творчості (образотворче, музичне та інші види мистецтв) шляхом розкриття і розвитку природних здібностей, творчого вираження особистості;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11) підприємливість та фінансова грамотність, що передбачають ініціативність, готовність брати відповідальність за власні рішення, вміння організовувати свою діяльність для досягнення цілей, усвідомлення етичних цінностей ефективної співпраці, готовність до втілення в життя ініційованих ідей, прийняття власних рішень.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Основними функціями оцінювання навчальних досягнень учнів є:</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контролююча - визначає рівень досягнень кожного учня (учениці), готовність до засвоєння нового матеріалу, що дає змогу вчителеві відповідно планувати й викладати навчальний матеріал;</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навчальна - сприяє повторенню, уточненню й поглибленню знань, їх систематизації, вдосконаленню умінь та навичок;</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діагностико-коригувальна - з'ясовує причини труднощів, які виникають в учня (учениці) в процесі навчання; виявляє прогалини у засвоєному, вносить корективи, спрямовані на їх усунення; - </w:t>
      </w:r>
      <w:proofErr w:type="spellStart"/>
      <w:r w:rsidRPr="001B3C59">
        <w:rPr>
          <w:rFonts w:ascii="Times New Roman" w:eastAsia="Times New Roman" w:hAnsi="Times New Roman" w:cs="Times New Roman"/>
          <w:color w:val="000000"/>
          <w:sz w:val="28"/>
          <w:szCs w:val="28"/>
          <w:lang w:eastAsia="uk-UA"/>
        </w:rPr>
        <w:t>стимулювально-мотиваційна</w:t>
      </w:r>
      <w:proofErr w:type="spellEnd"/>
      <w:r w:rsidRPr="001B3C59">
        <w:rPr>
          <w:rFonts w:ascii="Times New Roman" w:eastAsia="Times New Roman" w:hAnsi="Times New Roman" w:cs="Times New Roman"/>
          <w:color w:val="000000"/>
          <w:sz w:val="28"/>
          <w:szCs w:val="28"/>
          <w:lang w:eastAsia="uk-UA"/>
        </w:rPr>
        <w:t xml:space="preserve"> - формує позитивні мотиви навчання;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виховна - сприяє формуванню умінь відповідально й зосереджено працювати, застосовувати прийоми контролю й самоконтролю, рефлексії навчальної діяльності.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При оцінюванні навчальних досягнень учнів мають </w:t>
      </w:r>
      <w:r w:rsidR="006A23D8">
        <w:rPr>
          <w:rFonts w:ascii="Times New Roman" w:eastAsia="Times New Roman" w:hAnsi="Times New Roman" w:cs="Times New Roman"/>
          <w:color w:val="000000"/>
          <w:sz w:val="28"/>
          <w:szCs w:val="28"/>
          <w:lang w:eastAsia="uk-UA"/>
        </w:rPr>
        <w:t>в</w:t>
      </w:r>
      <w:r w:rsidRPr="001B3C59">
        <w:rPr>
          <w:rFonts w:ascii="Times New Roman" w:eastAsia="Times New Roman" w:hAnsi="Times New Roman" w:cs="Times New Roman"/>
          <w:color w:val="000000"/>
          <w:sz w:val="28"/>
          <w:szCs w:val="28"/>
          <w:lang w:eastAsia="uk-UA"/>
        </w:rPr>
        <w:t>раховуватися: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характеристики відповіді учня: правильність, логічність, обґрунтованість, цілісність;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якість знань: повнота, глибина, гнучкість, системність, міцність;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сформованість предметних умінь і навичок;</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рівень володіння розумовими операціями: вміння аналізувати, синтезувати, порівнювати, абстрагувати, класифікувати, узагальнювати, робити висновки тощо;</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досвід творчої діяльності (вміння виявляти проблеми та розв'язувати їх, формулювати гіпотези);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самостійність оцінних суджень.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Характеристики якості знань взаємопов'язані між собою і доповнюють одна одну.</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Повнота знань - кількість знань, визначених навчальною програмою.</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Глибина знань - усвідомленість існуючих зв'язків між групами знань.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Гнучкість знань - уміння учнів застосовувати набуті знання у стандартних і нестандартних ситуаціях; знаходити варіативні способи використання знань; уміння комбінувати новий спосіб діяльності із вже відомих.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Системність знань - усвідомлення структури знань, їх ієрархії і послідовності, тобто усвідомлення одних знань як базових для інших.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Міцність знань - тривалість збереження їх в пам'яті, відтворення їх в необхідних ситуаціях.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Знання є складовою умінь учнів діяти.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Уміння виявляються в різних видах діяльності і поділяються на розумові і практичні.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Навички – дії, доведені до автоматизму у результаті виконання вправ. Для сформованих навичок характерні швидкість і точність відтворення.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Ціннісні ставлення виражають особистий досвід учнів, їх дії, переживання, почуття, які виявляються у відносинах до оточуючого (людей, явищ, природи, пізнання тощо). У контексті </w:t>
      </w:r>
      <w:proofErr w:type="spellStart"/>
      <w:r w:rsidRPr="001B3C59">
        <w:rPr>
          <w:rFonts w:ascii="Times New Roman" w:eastAsia="Times New Roman" w:hAnsi="Times New Roman" w:cs="Times New Roman"/>
          <w:color w:val="000000"/>
          <w:sz w:val="28"/>
          <w:szCs w:val="28"/>
          <w:lang w:eastAsia="uk-UA"/>
        </w:rPr>
        <w:t>компетентнісної</w:t>
      </w:r>
      <w:proofErr w:type="spellEnd"/>
      <w:r w:rsidRPr="001B3C59">
        <w:rPr>
          <w:rFonts w:ascii="Times New Roman" w:eastAsia="Times New Roman" w:hAnsi="Times New Roman" w:cs="Times New Roman"/>
          <w:color w:val="000000"/>
          <w:sz w:val="28"/>
          <w:szCs w:val="28"/>
          <w:lang w:eastAsia="uk-UA"/>
        </w:rPr>
        <w:t xml:space="preserve"> освіти це </w:t>
      </w:r>
      <w:r w:rsidRPr="001B3C59">
        <w:rPr>
          <w:rFonts w:ascii="Times New Roman" w:eastAsia="Times New Roman" w:hAnsi="Times New Roman" w:cs="Times New Roman"/>
          <w:color w:val="000000"/>
          <w:sz w:val="28"/>
          <w:szCs w:val="28"/>
          <w:lang w:eastAsia="uk-UA"/>
        </w:rPr>
        <w:lastRenderedPageBreak/>
        <w:t>виявляється у відповідальності учнів, прагненні закріплювати позитивні надбання в освітній діяльності, зростанні вимог до своїх навчальних досягнень.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Названі вище орієнтири покладено в основу чотирьох рівнів навчальних досягнень учнів: початкового, середнього, достатнього, високого.</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Вони визначаються за такими характеристиками: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Перший рівень - початковий. Відповідь учня (учениці) фрагментарна, характеризується початковими уявленнями про предмет вивчення.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Другий рівень - середній. Учень (учениця) відтворює основний навчальний матеріал, виконує завдання за зразком, володіє елементарними вміннями навчальної діяльності.</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Третій рівень - достатній. Учень (учениця) знає істотні ознаки понять, явищ, зв'язки між ними, вміє пояснити основні закономірності, а також самостійно застосовує знання в стандартних ситуаціях, володіє розумовими операціями (аналізом, абстрагуванням,</w:t>
      </w:r>
      <w:r w:rsidR="006A23D8">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узагальненням тощо), вміє робити висновки, виправляти допущені помилки. Відповідь учня (учениця) правильна, логічна, обґрунтована, хоча їм бракує власних суджень.</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Четвертий рівень - високий. Знання учня (учениці) є глибокими, міцними, системними; учень (учениця) вміє застосовувати їх для виконання творчих завдань, його (її) навчальна діяльність позначена вмінням самостійно оцінювати різноманітні ситуації, явища, факти, виявляти і відстоювати особисту позицію.</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Водночас, визначення високого рівня навчальних досягнень, зокрема оцінки 12 балів, передбачає знання та уміння в межах навчальної програми і не передбачає участі школярів у олімпіадах, творчих конкурсах тощо. Кожний наступний рівень вимог вбирає в себе вимоги до попереднього, а також додає нові характеристики. Критерії оцінювання навчальних досягнень реалізуються в нормах оцінок, які встановлюють чітке співвідношення між вимогами до знань, умінь і навичок, які оцінюються, та показником оцінки в балах.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Навчальні досягнення здобувачів у 1-2 класах підлягають вербальному, формувальному оцінюванню, у 3-4 – формувальному та підсумковому оцінюванню.</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Формувальне оцінювання має на меті: підтримати навчальний розвиток дітей; вибудовувати індивідуальну траєкторію їхнього розвитку; діагностувати досягнення на кожному з етапів процесу навчання; вчасно виявляти проблеми й запобігати їх нашаруванню; аналізувати хід реалізації навчальної програми й ухвалювати рішення щодо корегування програми і методів навчання відповідно до індивідуальних потреб дитини; мотивувати прагнення здобути максимально можливі результати; виховувати ціннісні якості особистості, бажання навчатися, не боятися помилок, переконання у власних можливостях і здібностях.</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Підсумкове оцінювання передбачає зіставлення навчальних досягнень здобувачів з конкретними очікуваними результатами навчання, визначеними освітньою програмою.</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Здобувачі початкової освіти проходять державну підсумкову атестацію, яка здійснюється лише з метою моніторингу якості освітньої діяльності закладів освіти та (або) якості освіти.</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 метою неперервного відстеження результатів початкової освіти, їх прогнозування та коригування можуть проводитися моніторингові дослідження навчальних досягнень на національному, обласному, районному, шкільному рівнях, а також на рівні окремих класів. Аналіз результатів моніторингу дає можливість відстежувати стан реалізації цілей початкової освіти та вчасно приймати необхідні педагогічні рішення.</w:t>
      </w:r>
    </w:p>
    <w:p w:rsidR="001B3C59" w:rsidRPr="001B3C59" w:rsidRDefault="001B3C59" w:rsidP="009B033B">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Навчальні досягнення учнів оцінюються відповідно </w:t>
      </w:r>
      <w:r w:rsidR="004603CF">
        <w:rPr>
          <w:rFonts w:ascii="Times New Roman" w:eastAsia="Times New Roman" w:hAnsi="Times New Roman" w:cs="Times New Roman"/>
          <w:color w:val="000000"/>
          <w:sz w:val="28"/>
          <w:szCs w:val="28"/>
          <w:lang w:eastAsia="uk-UA"/>
        </w:rPr>
        <w:t xml:space="preserve">до </w:t>
      </w:r>
      <w:r w:rsidRPr="001B3C59">
        <w:rPr>
          <w:rFonts w:ascii="Times New Roman" w:eastAsia="Times New Roman" w:hAnsi="Times New Roman" w:cs="Times New Roman"/>
          <w:color w:val="000000"/>
          <w:sz w:val="28"/>
          <w:szCs w:val="28"/>
          <w:lang w:eastAsia="uk-UA"/>
        </w:rPr>
        <w:t xml:space="preserve">критеріїв оцінювання навчальних досягнень учнів, затверджених </w:t>
      </w:r>
      <w:r w:rsidR="004603CF">
        <w:rPr>
          <w:rFonts w:ascii="Times New Roman" w:eastAsia="Times New Roman" w:hAnsi="Times New Roman" w:cs="Times New Roman"/>
          <w:color w:val="000000"/>
          <w:sz w:val="28"/>
          <w:szCs w:val="28"/>
          <w:lang w:eastAsia="uk-UA"/>
        </w:rPr>
        <w:t xml:space="preserve">відповідними </w:t>
      </w:r>
      <w:r w:rsidRPr="001B3C59">
        <w:rPr>
          <w:rFonts w:ascii="Times New Roman" w:eastAsia="Times New Roman" w:hAnsi="Times New Roman" w:cs="Times New Roman"/>
          <w:color w:val="000000"/>
          <w:sz w:val="28"/>
          <w:szCs w:val="28"/>
          <w:lang w:eastAsia="uk-UA"/>
        </w:rPr>
        <w:t>наказ</w:t>
      </w:r>
      <w:r w:rsidR="004603CF">
        <w:rPr>
          <w:rFonts w:ascii="Times New Roman" w:eastAsia="Times New Roman" w:hAnsi="Times New Roman" w:cs="Times New Roman"/>
          <w:color w:val="000000"/>
          <w:sz w:val="28"/>
          <w:szCs w:val="28"/>
          <w:lang w:eastAsia="uk-UA"/>
        </w:rPr>
        <w:t>ами</w:t>
      </w:r>
      <w:r w:rsidRPr="001B3C59">
        <w:rPr>
          <w:rFonts w:ascii="Times New Roman" w:eastAsia="Times New Roman" w:hAnsi="Times New Roman" w:cs="Times New Roman"/>
          <w:color w:val="000000"/>
          <w:sz w:val="28"/>
          <w:szCs w:val="28"/>
          <w:lang w:eastAsia="uk-UA"/>
        </w:rPr>
        <w:t xml:space="preserve"> Міністерства освіти і науки.</w:t>
      </w:r>
    </w:p>
    <w:p w:rsidR="004603CF" w:rsidRDefault="001B3C59" w:rsidP="009B033B">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Оприлюднення результатів контролю здійснюється відповідно до нормативних документів.</w:t>
      </w:r>
    </w:p>
    <w:p w:rsidR="00DF7DDE"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color w:val="000000"/>
          <w:sz w:val="28"/>
          <w:szCs w:val="28"/>
          <w:lang w:eastAsia="uk-UA"/>
        </w:rPr>
        <w:t>Результати навчання здобувачів освіти на кожному рівні повної загальної середньої освіти оцінюються шляхом державної підсумкової атестації, яка може здійснюватися в різних формах, визначених законодавством, зокрема у формі зовнішнього незалежного оцінювання. </w:t>
      </w:r>
      <w:r w:rsidRPr="001B3C59">
        <w:rPr>
          <w:rFonts w:ascii="Times New Roman" w:eastAsia="Times New Roman" w:hAnsi="Times New Roman" w:cs="Times New Roman"/>
          <w:color w:val="000000"/>
          <w:sz w:val="28"/>
          <w:szCs w:val="28"/>
          <w:bdr w:val="none" w:sz="0" w:space="0" w:color="auto" w:frame="1"/>
          <w:lang w:eastAsia="uk-UA"/>
        </w:rPr>
        <w:br/>
      </w:r>
    </w:p>
    <w:p w:rsidR="001B3C59" w:rsidRPr="001B3C59" w:rsidRDefault="00DF7DDE" w:rsidP="001B3C59">
      <w:pPr>
        <w:shd w:val="clear" w:color="auto" w:fill="FFFFFF" w:themeFill="background1"/>
        <w:spacing w:after="0" w:line="288" w:lineRule="atLeast"/>
        <w:jc w:val="center"/>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t>2.4.</w:t>
      </w:r>
      <w:r w:rsidR="001B3C59" w:rsidRPr="001B3C59">
        <w:rPr>
          <w:rFonts w:ascii="Times New Roman" w:eastAsia="Times New Roman" w:hAnsi="Times New Roman" w:cs="Times New Roman"/>
          <w:b/>
          <w:bCs/>
          <w:color w:val="000000"/>
          <w:sz w:val="28"/>
          <w:szCs w:val="28"/>
          <w:lang w:eastAsia="uk-UA"/>
        </w:rPr>
        <w:t>Критерії, правила і процедури оцінювання педагогічної діяльності педагогічних працівників</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004603CF">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xml:space="preserve">Внутрішня система забезпечення якості освіти та якості освітньої діяльності </w:t>
      </w:r>
      <w:r w:rsidR="00DF7DDE">
        <w:rPr>
          <w:rFonts w:ascii="Times New Roman" w:eastAsia="Times New Roman" w:hAnsi="Times New Roman" w:cs="Times New Roman"/>
          <w:color w:val="000000"/>
          <w:sz w:val="28"/>
          <w:szCs w:val="28"/>
          <w:lang w:eastAsia="uk-UA"/>
        </w:rPr>
        <w:t xml:space="preserve">ліцеї імені Сергія </w:t>
      </w:r>
      <w:proofErr w:type="spellStart"/>
      <w:r w:rsidR="00DF7DDE">
        <w:rPr>
          <w:rFonts w:ascii="Times New Roman" w:eastAsia="Times New Roman" w:hAnsi="Times New Roman" w:cs="Times New Roman"/>
          <w:color w:val="000000"/>
          <w:sz w:val="28"/>
          <w:szCs w:val="28"/>
          <w:lang w:eastAsia="uk-UA"/>
        </w:rPr>
        <w:t>Дармофала</w:t>
      </w:r>
      <w:proofErr w:type="spellEnd"/>
      <w:r w:rsidR="00DF7DDE">
        <w:rPr>
          <w:rFonts w:ascii="Times New Roman" w:eastAsia="Times New Roman" w:hAnsi="Times New Roman" w:cs="Times New Roman"/>
          <w:color w:val="000000"/>
          <w:sz w:val="28"/>
          <w:szCs w:val="28"/>
          <w:lang w:eastAsia="uk-UA"/>
        </w:rPr>
        <w:t xml:space="preserve"> с. Колона </w:t>
      </w:r>
      <w:proofErr w:type="spellStart"/>
      <w:r w:rsidR="00DF7DDE">
        <w:rPr>
          <w:rFonts w:ascii="Times New Roman" w:eastAsia="Times New Roman" w:hAnsi="Times New Roman" w:cs="Times New Roman"/>
          <w:color w:val="000000"/>
          <w:sz w:val="28"/>
          <w:szCs w:val="28"/>
          <w:lang w:eastAsia="uk-UA"/>
        </w:rPr>
        <w:t>Павлівської</w:t>
      </w:r>
      <w:proofErr w:type="spellEnd"/>
      <w:r w:rsidR="00DF7DDE">
        <w:rPr>
          <w:rFonts w:ascii="Times New Roman" w:eastAsia="Times New Roman" w:hAnsi="Times New Roman" w:cs="Times New Roman"/>
          <w:color w:val="000000"/>
          <w:sz w:val="28"/>
          <w:szCs w:val="28"/>
          <w:lang w:eastAsia="uk-UA"/>
        </w:rPr>
        <w:t xml:space="preserve"> сільської ради</w:t>
      </w:r>
      <w:r w:rsidRPr="001B3C59">
        <w:rPr>
          <w:rFonts w:ascii="Times New Roman" w:eastAsia="Times New Roman" w:hAnsi="Times New Roman" w:cs="Times New Roman"/>
          <w:color w:val="000000"/>
          <w:sz w:val="28"/>
          <w:szCs w:val="28"/>
          <w:lang w:eastAsia="uk-UA"/>
        </w:rPr>
        <w:t> передбачає підвищення якості професійної підготовки фахівців відповідно до очікувань суспільства.</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Вимоги до педагогічних працівників </w:t>
      </w:r>
      <w:r w:rsidR="00DF7DDE">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xml:space="preserve"> </w:t>
      </w:r>
      <w:r w:rsidR="00DF7DDE">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встановлюються у відповідності до розділу VІІ Закону України «Про освіту» від 05.09.2017 року №2143-</w:t>
      </w:r>
      <w:r w:rsidR="00DF7DDE">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ІІІ, чинного з 28.09.2017 року. </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Процедура призначення на посаду педагогічних працівників регулюється чинним законодавством (обрання за конкурсом, укладення трудових договорів) відповідно до встановлених вимог (ст. 24 Закону «Про загальну середню освіту»).</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Основними критеріями оцінювання педагогічної діяльності педагогічних працівників у закладі</w:t>
      </w:r>
      <w:r w:rsidR="004B1F50">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є: </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стан забезпечення кадрами відповідно фахової освіти;</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освітній рівень педагогічних працівників; </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результати атестації;</w:t>
      </w:r>
    </w:p>
    <w:p w:rsidR="004B1F50" w:rsidRDefault="001B3C59" w:rsidP="004603CF">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систематичність підвищення кваліфікації;</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наявність педагогічних звань, почесних нагород;</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наявність авторських програм, посібників, методичних рекомендацій, статей тощо;</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участь в експериментальній діяльності;</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результати освітньої діяльності;</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оптимальність розподілу педагогічного навантаження;</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показник плинності кадрів. </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 метою вдосконалення професійної підготовки педагогів </w:t>
      </w:r>
      <w:r w:rsidR="00DF7DDE">
        <w:rPr>
          <w:rFonts w:ascii="Times New Roman" w:eastAsia="Times New Roman" w:hAnsi="Times New Roman" w:cs="Times New Roman"/>
          <w:color w:val="000000"/>
          <w:sz w:val="28"/>
          <w:szCs w:val="28"/>
          <w:lang w:eastAsia="uk-UA"/>
        </w:rPr>
        <w:t xml:space="preserve"> ліцею </w:t>
      </w:r>
      <w:r w:rsidRPr="001B3C59">
        <w:rPr>
          <w:rFonts w:ascii="Times New Roman" w:eastAsia="Times New Roman" w:hAnsi="Times New Roman" w:cs="Times New Roman"/>
          <w:color w:val="000000"/>
          <w:sz w:val="28"/>
          <w:szCs w:val="28"/>
          <w:lang w:eastAsia="uk-UA"/>
        </w:rPr>
        <w:t xml:space="preserve">шляхом поглиблення, розширення й оновлення професійних </w:t>
      </w:r>
      <w:proofErr w:type="spellStart"/>
      <w:r w:rsidRPr="001B3C59">
        <w:rPr>
          <w:rFonts w:ascii="Times New Roman" w:eastAsia="Times New Roman" w:hAnsi="Times New Roman" w:cs="Times New Roman"/>
          <w:color w:val="000000"/>
          <w:sz w:val="28"/>
          <w:szCs w:val="28"/>
          <w:lang w:eastAsia="uk-UA"/>
        </w:rPr>
        <w:t>компетентностей</w:t>
      </w:r>
      <w:proofErr w:type="spellEnd"/>
      <w:r w:rsidRPr="001B3C59">
        <w:rPr>
          <w:rFonts w:ascii="Times New Roman" w:eastAsia="Times New Roman" w:hAnsi="Times New Roman" w:cs="Times New Roman"/>
          <w:color w:val="000000"/>
          <w:sz w:val="28"/>
          <w:szCs w:val="28"/>
          <w:lang w:eastAsia="uk-UA"/>
        </w:rPr>
        <w:t xml:space="preserve"> організовується підвищення кваліфікації педагогічних працівників.</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Щорічне підвищення кваліфікації педагогічних працівників здійснюється відповідно до статті 59 Закону України "Про освіту".</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Воно  здійснюється за такими видами:</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довгострокове підвищення кваліфікації: курси</w:t>
      </w:r>
      <w:r w:rsidR="004B1F50">
        <w:rPr>
          <w:rFonts w:ascii="Times New Roman" w:eastAsia="Times New Roman" w:hAnsi="Times New Roman" w:cs="Times New Roman"/>
          <w:color w:val="000000"/>
          <w:sz w:val="28"/>
          <w:szCs w:val="28"/>
          <w:lang w:eastAsia="uk-UA"/>
        </w:rPr>
        <w:t xml:space="preserve">, навчання у </w:t>
      </w:r>
      <w:proofErr w:type="spellStart"/>
      <w:r w:rsidR="004B1F50">
        <w:rPr>
          <w:rFonts w:ascii="Times New Roman" w:eastAsia="Times New Roman" w:hAnsi="Times New Roman" w:cs="Times New Roman"/>
          <w:color w:val="000000"/>
          <w:sz w:val="28"/>
          <w:szCs w:val="28"/>
          <w:lang w:eastAsia="uk-UA"/>
        </w:rPr>
        <w:t>ВУЗах</w:t>
      </w:r>
      <w:proofErr w:type="spellEnd"/>
      <w:r w:rsidR="004B1F50">
        <w:rPr>
          <w:rFonts w:ascii="Times New Roman" w:eastAsia="Times New Roman" w:hAnsi="Times New Roman" w:cs="Times New Roman"/>
          <w:color w:val="000000"/>
          <w:sz w:val="28"/>
          <w:szCs w:val="28"/>
          <w:lang w:eastAsia="uk-UA"/>
        </w:rPr>
        <w:t>, захист дисертацій</w:t>
      </w:r>
      <w:r w:rsidRPr="001B3C59">
        <w:rPr>
          <w:rFonts w:ascii="Times New Roman" w:eastAsia="Times New Roman" w:hAnsi="Times New Roman" w:cs="Times New Roman"/>
          <w:color w:val="000000"/>
          <w:sz w:val="28"/>
          <w:szCs w:val="28"/>
          <w:lang w:eastAsia="uk-UA"/>
        </w:rPr>
        <w:t>;</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короткострокове підвищення кваліфікації: семінари, практикуми, тренінги, конференції, «круглі столи» тощо.</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Щорічний план підвищення кваліфікації педагогічних працівників </w:t>
      </w:r>
      <w:r w:rsidR="004B1F50">
        <w:rPr>
          <w:rFonts w:ascii="Times New Roman" w:eastAsia="Times New Roman" w:hAnsi="Times New Roman" w:cs="Times New Roman"/>
          <w:color w:val="000000"/>
          <w:sz w:val="28"/>
          <w:szCs w:val="28"/>
          <w:lang w:eastAsia="uk-UA"/>
        </w:rPr>
        <w:t>схвалює</w:t>
      </w:r>
      <w:r w:rsidRPr="001B3C59">
        <w:rPr>
          <w:rFonts w:ascii="Times New Roman" w:eastAsia="Times New Roman" w:hAnsi="Times New Roman" w:cs="Times New Roman"/>
          <w:color w:val="000000"/>
          <w:sz w:val="28"/>
          <w:szCs w:val="28"/>
          <w:lang w:eastAsia="uk-UA"/>
        </w:rPr>
        <w:t xml:space="preserve"> педагогічна рада закладу</w:t>
      </w:r>
      <w:r w:rsidR="004B1F50">
        <w:rPr>
          <w:rFonts w:ascii="Times New Roman" w:eastAsia="Times New Roman" w:hAnsi="Times New Roman" w:cs="Times New Roman"/>
          <w:color w:val="000000"/>
          <w:sz w:val="28"/>
          <w:szCs w:val="28"/>
          <w:lang w:eastAsia="uk-UA"/>
        </w:rPr>
        <w:t xml:space="preserve"> та затверджує директор</w:t>
      </w:r>
      <w:r w:rsidRPr="001B3C59">
        <w:rPr>
          <w:rFonts w:ascii="Times New Roman" w:eastAsia="Times New Roman" w:hAnsi="Times New Roman" w:cs="Times New Roman"/>
          <w:color w:val="000000"/>
          <w:sz w:val="28"/>
          <w:szCs w:val="28"/>
          <w:lang w:eastAsia="uk-UA"/>
        </w:rPr>
        <w:t>.</w:t>
      </w:r>
    </w:p>
    <w:p w:rsidR="004B1F50"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Показником ефективності та результативності діяльності педагогічних працівників є їх атестація.</w:t>
      </w:r>
    </w:p>
    <w:p w:rsidR="001B3C59" w:rsidRDefault="001B3C59" w:rsidP="004B1F5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Процедура оцінювання педагогічної діяльності педагогічного працівника включає в себе атестацію та сертифікацію.</w:t>
      </w:r>
    </w:p>
    <w:p w:rsid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Атестація педагогічних працівників - це система заходів, спрямованих на всебічне та комплексне оцінювання педагогічної діяльності педагогічних працівників.</w:t>
      </w:r>
    </w:p>
    <w:p w:rsid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Атестація педагогічних працівників може бути черговою або позачерговою. Педагогічний працівник проходить чергову атестацію не менше одного разу на п’ять років, крім випадків, передбачених законодавством.</w:t>
      </w:r>
    </w:p>
    <w:p w:rsid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За результатами атестації визначається відповідність педагогічного працівника займаній посаді, присвоюються</w:t>
      </w:r>
      <w:r w:rsidR="004A6CF0">
        <w:rPr>
          <w:rFonts w:ascii="Times New Roman" w:eastAsia="Times New Roman" w:hAnsi="Times New Roman" w:cs="Times New Roman"/>
          <w:color w:val="000000"/>
          <w:sz w:val="28"/>
          <w:szCs w:val="28"/>
          <w:lang w:eastAsia="uk-UA"/>
        </w:rPr>
        <w:t>,</w:t>
      </w:r>
      <w:r w:rsidRPr="001B3C59">
        <w:rPr>
          <w:rFonts w:ascii="Times New Roman" w:eastAsia="Times New Roman" w:hAnsi="Times New Roman" w:cs="Times New Roman"/>
          <w:color w:val="000000"/>
          <w:sz w:val="28"/>
          <w:szCs w:val="28"/>
          <w:lang w:eastAsia="uk-UA"/>
        </w:rPr>
        <w:t xml:space="preserve"> </w:t>
      </w:r>
      <w:r w:rsidR="004A6CF0">
        <w:rPr>
          <w:rFonts w:ascii="Times New Roman" w:eastAsia="Times New Roman" w:hAnsi="Times New Roman" w:cs="Times New Roman"/>
          <w:color w:val="000000"/>
          <w:sz w:val="28"/>
          <w:szCs w:val="28"/>
          <w:lang w:eastAsia="uk-UA"/>
        </w:rPr>
        <w:t xml:space="preserve">підтверджуються </w:t>
      </w:r>
      <w:r w:rsidRPr="001B3C59">
        <w:rPr>
          <w:rFonts w:ascii="Times New Roman" w:eastAsia="Times New Roman" w:hAnsi="Times New Roman" w:cs="Times New Roman"/>
          <w:color w:val="000000"/>
          <w:sz w:val="28"/>
          <w:szCs w:val="28"/>
          <w:lang w:eastAsia="uk-UA"/>
        </w:rPr>
        <w:t>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 Рішення атестаційної комісії може бути підставою для звільнення педагогічного працівника з роботи у порядку, встановленому законодавством.</w:t>
      </w:r>
    </w:p>
    <w:p w:rsid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Положення про атестацію педагогічних працівників затверджує центральний орган виконавчої влади у сфері освіти і науки.</w:t>
      </w:r>
    </w:p>
    <w:p w:rsidR="001B3C59" w:rsidRP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Щорічне підвищення кваліфікації педагогічних працівників закладів загальної середньої освіти здійснюється відповідно до Закону України "Про освіту". Загальна кількість академічних годин для підвищення кваліфікації педагогічного працівника впродовж п’яти років не може бути меншою за 150 годин, з яких певна кількість годин має бути обов’язково спрямована на вдосконалення знань, вмінь і практичних навичок у частині роботи з дітьми з особливими освітніми потребами.</w:t>
      </w:r>
    </w:p>
    <w:p w:rsidR="001B3C59" w:rsidRP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Один із принципів організації атестації – здійснення комплексної оцінки діяльності педагогічного працівника, яка передбачає забезпечення всебічного розгляду матеріалів з досвіду роботи, вивчення необхідної документації, порівняльний аналіз результатів діяльності впродовж усього періоду від попередньої атестації. Необхідною умовою об’єктивної атестації є всебічний аналіз освітнього процесу у закладі, вивчення думки батьків, учнів та колег вчителя, який атестується тощо.</w:t>
      </w:r>
    </w:p>
    <w:p w:rsidR="001B3C59" w:rsidRDefault="001B3C59" w:rsidP="004A6CF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Визначення рівня результативності діяльності педагога, оцінювання за якими може стати підставою для визначення його кваліфікаційного рівня наведено в таблиці</w:t>
      </w:r>
      <w:r w:rsidR="00A84C09">
        <w:rPr>
          <w:rFonts w:ascii="Times New Roman" w:eastAsia="Times New Roman" w:hAnsi="Times New Roman" w:cs="Times New Roman"/>
          <w:color w:val="000000"/>
          <w:sz w:val="28"/>
          <w:szCs w:val="28"/>
          <w:lang w:eastAsia="uk-UA"/>
        </w:rPr>
        <w:t xml:space="preserve"> (НВК №19 </w:t>
      </w:r>
      <w:proofErr w:type="spellStart"/>
      <w:r w:rsidR="00A84C09">
        <w:rPr>
          <w:rFonts w:ascii="Times New Roman" w:eastAsia="Times New Roman" w:hAnsi="Times New Roman" w:cs="Times New Roman"/>
          <w:color w:val="000000"/>
          <w:sz w:val="28"/>
          <w:szCs w:val="28"/>
          <w:lang w:eastAsia="uk-UA"/>
        </w:rPr>
        <w:t>м.Запоріжжя</w:t>
      </w:r>
      <w:proofErr w:type="spellEnd"/>
      <w:r w:rsidR="00A84C09">
        <w:rPr>
          <w:rFonts w:ascii="Times New Roman" w:eastAsia="Times New Roman" w:hAnsi="Times New Roman" w:cs="Times New Roman"/>
          <w:color w:val="000000"/>
          <w:sz w:val="28"/>
          <w:szCs w:val="28"/>
          <w:lang w:eastAsia="uk-UA"/>
        </w:rPr>
        <w:t>)</w:t>
      </w:r>
      <w:r w:rsidR="00A84C09" w:rsidRPr="00A84C09">
        <w:rPr>
          <w:rFonts w:ascii="Times New Roman" w:eastAsia="Times New Roman" w:hAnsi="Times New Roman" w:cs="Times New Roman"/>
          <w:color w:val="000000"/>
          <w:sz w:val="28"/>
          <w:szCs w:val="28"/>
          <w:lang w:eastAsia="uk-UA"/>
        </w:rPr>
        <w:t>:</w:t>
      </w:r>
    </w:p>
    <w:tbl>
      <w:tblPr>
        <w:tblpPr w:leftFromText="180" w:rightFromText="180" w:vertAnchor="text" w:horzAnchor="margin" w:tblpY="82"/>
        <w:tblW w:w="10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040"/>
        <w:gridCol w:w="2594"/>
        <w:gridCol w:w="2674"/>
        <w:gridCol w:w="2748"/>
      </w:tblGrid>
      <w:tr w:rsidR="00A84C09" w:rsidRPr="00A84C09" w:rsidTr="00A84C09">
        <w:trPr>
          <w:trHeight w:val="241"/>
        </w:trPr>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jc w:val="center"/>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Критерії</w:t>
            </w:r>
          </w:p>
        </w:tc>
        <w:tc>
          <w:tcPr>
            <w:tcW w:w="0" w:type="auto"/>
            <w:gridSpan w:val="3"/>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jc w:val="center"/>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Кваліфікаційні категорії</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jc w:val="center"/>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Спеціаліст другої категорії</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jc w:val="center"/>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Спеціаліст першої категорії</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jc w:val="center"/>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Спеціаліст вищої категорії</w:t>
            </w:r>
          </w:p>
        </w:tc>
      </w:tr>
      <w:tr w:rsidR="00A84C09" w:rsidRPr="00A84C09" w:rsidTr="00A84C09">
        <w:tc>
          <w:tcPr>
            <w:tcW w:w="0" w:type="auto"/>
            <w:gridSpan w:val="4"/>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b/>
                <w:bCs/>
                <w:sz w:val="24"/>
                <w:szCs w:val="24"/>
                <w:lang w:eastAsia="uk-UA"/>
              </w:rPr>
              <w:t>І. Професійний рівень діяльності вчителя</w:t>
            </w:r>
          </w:p>
        </w:tc>
      </w:tr>
      <w:tr w:rsidR="00A84C09" w:rsidRPr="00A84C09" w:rsidTr="00A84C09">
        <w:trPr>
          <w:trHeight w:val="2554"/>
        </w:trPr>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1.Знання теоретичних і практичних основ предмета</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Відповідає загальним вимогам, що висуваються до вчителя. Має глибокі знання зі свого предмета</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Відповідає вимогам, що висуваються до вчителя першої кваліфікаційної категорії. Має глибокі та різнобічні знання зі свого предмета й суміжних дисциплін</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Відповідає вимогам, що висуваються до вчителя вищої кваліфікаційної категорії. Має глибокі знання зі свого предмета і суміжних дисциплін, які значно перевищують обсяг програми</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2. Знання сучасних досягнень у методиці:</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Слідкує за спеціальною і методичною літературою; працює за готовими методиками й програмами </w:t>
            </w:r>
            <w:proofErr w:type="spellStart"/>
            <w:r w:rsidRPr="00A84C09">
              <w:rPr>
                <w:rFonts w:ascii="inherit" w:eastAsia="Times New Roman" w:hAnsi="inherit" w:cs="Times New Roman"/>
                <w:sz w:val="24"/>
                <w:szCs w:val="24"/>
                <w:lang w:eastAsia="uk-UA"/>
              </w:rPr>
              <w:t>нав-чання</w:t>
            </w:r>
            <w:proofErr w:type="spellEnd"/>
            <w:r w:rsidRPr="00A84C09">
              <w:rPr>
                <w:rFonts w:ascii="inherit" w:eastAsia="Times New Roman" w:hAnsi="inherit" w:cs="Times New Roman"/>
                <w:sz w:val="24"/>
                <w:szCs w:val="24"/>
                <w:lang w:eastAsia="uk-UA"/>
              </w:rPr>
              <w:t>; використовує прогресивні ідеї минулого і сучасності; уміє самостійно розробляти методику викладання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Володіє методиками аналізу навчально-методичної роботи з предмета; варіює готові, розроблені іншими методики й програми; використовує програми й методики, спрямовані на розвиток особистості, інтелекту, вносить у них (у разі потреби) корективи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Володіє методами науково-дослідницької, експериментальної роботи, використовує в роботі власні оригінальні програми й методики</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3. Уміння аналізувати свою діяльність</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Бачить свої недоліки, прогалини і прорахунки в роботі, але при цьому не завжди здатний встановити причини їхньої появи. Здатний домагатися змін на краще на основі самоаналізу, однак покращення мають нерегулярний характер і </w:t>
            </w:r>
            <w:r w:rsidRPr="00A84C09">
              <w:rPr>
                <w:rFonts w:ascii="inherit" w:eastAsia="Times New Roman" w:hAnsi="inherit" w:cs="Times New Roman"/>
                <w:sz w:val="24"/>
                <w:szCs w:val="24"/>
                <w:lang w:eastAsia="uk-UA"/>
              </w:rPr>
              <w:lastRenderedPageBreak/>
              <w:t>поширюються лише на окремі ділянки роботи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 xml:space="preserve">Виправляє допущені помилки і посилює позитивні моменти у своїй роботі, знаходить ефективні рішення. Усвідомлює необхідність систематичної роботи над собою і активно включається в ті види діяльності, які сприяють формуванню </w:t>
            </w:r>
            <w:r w:rsidRPr="00A84C09">
              <w:rPr>
                <w:rFonts w:ascii="inherit" w:eastAsia="Times New Roman" w:hAnsi="inherit" w:cs="Times New Roman"/>
                <w:sz w:val="24"/>
                <w:szCs w:val="24"/>
                <w:lang w:eastAsia="uk-UA"/>
              </w:rPr>
              <w:lastRenderedPageBreak/>
              <w:t>потрібних якостей</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Прагне і вміє бачити свою діяльність збоку, об’єктивно й неупереджено оцінює та аналізує її, виділяючи сильні і слабкі сторони. Свідомо намічає програму самовдосконалення, її мету, завдання, шляхи реалізації</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4. Знання нових педагогічних концепцій</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Знає сучасні технології навчання й виховання; володіє набором варіативних методик і педагогічних технологій; здійснює їх вибір і застосовує відповідно до інших умов</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Уміє демонструвати на практиці високий рівень володіння методиками; володіє однією із сучасних технологій розвиваючого навчання; творчо користується технологіями й </w:t>
            </w:r>
            <w:proofErr w:type="spellStart"/>
            <w:r w:rsidRPr="00A84C09">
              <w:rPr>
                <w:rFonts w:ascii="inherit" w:eastAsia="Times New Roman" w:hAnsi="inherit" w:cs="Times New Roman"/>
                <w:sz w:val="24"/>
                <w:szCs w:val="24"/>
                <w:lang w:eastAsia="uk-UA"/>
              </w:rPr>
              <w:t>программами</w:t>
            </w:r>
            <w:proofErr w:type="spellEnd"/>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Розробляє нові педагогічні технології навчання й виховання, веде роботу з їх апробації, бере участь у дослідницькій, експериментальній діяльності</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5. Знання теорії педагогіки й вікової психології учня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Орієнтується в сучасних психолого-педагогічних концепціях навчання, але рідко застосовує їх у своїй практичній діяльності. Здатний приймати рішення в типових ситуаціях</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Вільно орієнтується в сучасних психолого-педагогічних концепціях навчання й виховання, використовує їх як основу у своїй практичній діяльності. Здатний швидко й підсвідомо обрати оптимальне рішення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Користується різними формами психолого-педагогічної діагностики й науково-обґрунтованого прогнозування. Здатний передбачити розвиток подій і прийняти рішення в нестандартних ситуаціях</w:t>
            </w:r>
          </w:p>
        </w:tc>
      </w:tr>
      <w:tr w:rsidR="00A84C09" w:rsidRPr="00A84C09" w:rsidTr="00A84C09">
        <w:tc>
          <w:tcPr>
            <w:tcW w:w="0" w:type="auto"/>
            <w:gridSpan w:val="4"/>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b/>
                <w:bCs/>
                <w:sz w:val="24"/>
                <w:szCs w:val="24"/>
                <w:lang w:eastAsia="uk-UA"/>
              </w:rPr>
              <w:t>ІІ. Результативність професійної діяльності вчителя.</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1.Володіння способами індивідуалізації навчання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Враховує у стосунках з учнями індивідуальні особливості їхнього розвитку: здійснює диференційований підхід з урахуванням темпів розвитку, нахилів та інтересів, стану здоров’я. Знає методи діагностики рівня інтелектуального й особистісного розвитку дітей</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Уміло користується елементами, засобами діагностики і корекції індивідуальних особливостей учнів під час реалізації диференційованого підходу. Створює умови для розвитку талантів, розумових і фізичних здібностей</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Сприяє пошуку, відбору і творчому розвитку обдарованих дітей. Уміє тримати в полі зору «сильних», «слабких» і «середніх» за рівнем знань учнів; працює за індивідуальними планами з обдарованими і слабкими дітьми</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2.Уміння активізувати пізнавальну </w:t>
            </w:r>
            <w:r w:rsidRPr="00A84C09">
              <w:rPr>
                <w:rFonts w:ascii="inherit" w:eastAsia="Times New Roman" w:hAnsi="inherit" w:cs="Times New Roman"/>
                <w:sz w:val="24"/>
                <w:szCs w:val="24"/>
                <w:lang w:eastAsia="uk-UA"/>
              </w:rPr>
              <w:lastRenderedPageBreak/>
              <w:t>діяльність учнів</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 xml:space="preserve">Створює умови, що формують мотив діяльності. Уміє </w:t>
            </w:r>
            <w:r w:rsidRPr="00A84C09">
              <w:rPr>
                <w:rFonts w:ascii="inherit" w:eastAsia="Times New Roman" w:hAnsi="inherit" w:cs="Times New Roman"/>
                <w:sz w:val="24"/>
                <w:szCs w:val="24"/>
                <w:lang w:eastAsia="uk-UA"/>
              </w:rPr>
              <w:lastRenderedPageBreak/>
              <w:t>захопити учнів своїм предметом, керувати колективною роботою, варіювати різноманітні методи й форми роботи. Стійкий інтерес до навчального предмета і висока пізнавальна активність учнів поєднується з не дуже ґрунтовними знаннями, з недостатньо сформованими навичками учіння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 xml:space="preserve">Забезпечує успішне формування системи знань на основі </w:t>
            </w:r>
            <w:proofErr w:type="spellStart"/>
            <w:r w:rsidRPr="00A84C09">
              <w:rPr>
                <w:rFonts w:ascii="inherit" w:eastAsia="Times New Roman" w:hAnsi="inherit" w:cs="Times New Roman"/>
                <w:sz w:val="24"/>
                <w:szCs w:val="24"/>
                <w:lang w:eastAsia="uk-UA"/>
              </w:rPr>
              <w:t>само-</w:t>
            </w:r>
            <w:proofErr w:type="spellEnd"/>
            <w:r w:rsidRPr="00A84C09">
              <w:rPr>
                <w:rFonts w:ascii="inherit" w:eastAsia="Times New Roman" w:hAnsi="inherit" w:cs="Times New Roman"/>
                <w:sz w:val="24"/>
                <w:szCs w:val="24"/>
                <w:lang w:eastAsia="uk-UA"/>
              </w:rPr>
              <w:t xml:space="preserve"> </w:t>
            </w:r>
            <w:r w:rsidRPr="00A84C09">
              <w:rPr>
                <w:rFonts w:ascii="inherit" w:eastAsia="Times New Roman" w:hAnsi="inherit" w:cs="Times New Roman"/>
                <w:sz w:val="24"/>
                <w:szCs w:val="24"/>
                <w:lang w:eastAsia="uk-UA"/>
              </w:rPr>
              <w:lastRenderedPageBreak/>
              <w:t xml:space="preserve">управління процесом учіння. Уміє цікаво подати навчальний матеріал, активізувати учнів, збудивши в них інтерес до </w:t>
            </w:r>
            <w:proofErr w:type="spellStart"/>
            <w:r w:rsidRPr="00A84C09">
              <w:rPr>
                <w:rFonts w:ascii="inherit" w:eastAsia="Times New Roman" w:hAnsi="inherit" w:cs="Times New Roman"/>
                <w:sz w:val="24"/>
                <w:szCs w:val="24"/>
                <w:lang w:eastAsia="uk-UA"/>
              </w:rPr>
              <w:t>осо-</w:t>
            </w:r>
            <w:proofErr w:type="spellEnd"/>
            <w:r w:rsidRPr="00A84C09">
              <w:rPr>
                <w:rFonts w:ascii="inherit" w:eastAsia="Times New Roman" w:hAnsi="inherit" w:cs="Times New Roman"/>
                <w:sz w:val="24"/>
                <w:szCs w:val="24"/>
                <w:lang w:eastAsia="uk-UA"/>
              </w:rPr>
              <w:t xml:space="preserve"> </w:t>
            </w:r>
            <w:proofErr w:type="spellStart"/>
            <w:r w:rsidRPr="00A84C09">
              <w:rPr>
                <w:rFonts w:ascii="inherit" w:eastAsia="Times New Roman" w:hAnsi="inherit" w:cs="Times New Roman"/>
                <w:sz w:val="24"/>
                <w:szCs w:val="24"/>
                <w:lang w:eastAsia="uk-UA"/>
              </w:rPr>
              <w:t>бистостей</w:t>
            </w:r>
            <w:proofErr w:type="spellEnd"/>
            <w:r w:rsidRPr="00A84C09">
              <w:rPr>
                <w:rFonts w:ascii="inherit" w:eastAsia="Times New Roman" w:hAnsi="inherit" w:cs="Times New Roman"/>
                <w:sz w:val="24"/>
                <w:szCs w:val="24"/>
                <w:lang w:eastAsia="uk-UA"/>
              </w:rPr>
              <w:t xml:space="preserve"> самого предмета; уміло варіює форми і методи навчання. Міцні, ґрунтовні знання учнів поєднуються з </w:t>
            </w:r>
            <w:proofErr w:type="spellStart"/>
            <w:r w:rsidRPr="00A84C09">
              <w:rPr>
                <w:rFonts w:ascii="inherit" w:eastAsia="Times New Roman" w:hAnsi="inherit" w:cs="Times New Roman"/>
                <w:sz w:val="24"/>
                <w:szCs w:val="24"/>
                <w:lang w:eastAsia="uk-UA"/>
              </w:rPr>
              <w:t>ви-</w:t>
            </w:r>
            <w:proofErr w:type="spellEnd"/>
            <w:r w:rsidRPr="00A84C09">
              <w:rPr>
                <w:rFonts w:ascii="inherit" w:eastAsia="Times New Roman" w:hAnsi="inherit" w:cs="Times New Roman"/>
                <w:sz w:val="24"/>
                <w:szCs w:val="24"/>
                <w:lang w:eastAsia="uk-UA"/>
              </w:rPr>
              <w:t xml:space="preserve"> </w:t>
            </w:r>
            <w:proofErr w:type="spellStart"/>
            <w:r w:rsidRPr="00A84C09">
              <w:rPr>
                <w:rFonts w:ascii="inherit" w:eastAsia="Times New Roman" w:hAnsi="inherit" w:cs="Times New Roman"/>
                <w:sz w:val="24"/>
                <w:szCs w:val="24"/>
                <w:lang w:eastAsia="uk-UA"/>
              </w:rPr>
              <w:t>сокою</w:t>
            </w:r>
            <w:proofErr w:type="spellEnd"/>
            <w:r w:rsidRPr="00A84C09">
              <w:rPr>
                <w:rFonts w:ascii="inherit" w:eastAsia="Times New Roman" w:hAnsi="inherit" w:cs="Times New Roman"/>
                <w:sz w:val="24"/>
                <w:szCs w:val="24"/>
                <w:lang w:eastAsia="uk-UA"/>
              </w:rPr>
              <w:t xml:space="preserve"> пізнавальною активністю і сформованими навичками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 xml:space="preserve">Забезпечує залучення кожного школяра до процесу активного </w:t>
            </w:r>
            <w:r w:rsidRPr="00A84C09">
              <w:rPr>
                <w:rFonts w:ascii="inherit" w:eastAsia="Times New Roman" w:hAnsi="inherit" w:cs="Times New Roman"/>
                <w:sz w:val="24"/>
                <w:szCs w:val="24"/>
                <w:lang w:eastAsia="uk-UA"/>
              </w:rPr>
              <w:lastRenderedPageBreak/>
              <w:t>учіння. Стимулює внутрішню (</w:t>
            </w:r>
            <w:proofErr w:type="spellStart"/>
            <w:r w:rsidRPr="00A84C09">
              <w:rPr>
                <w:rFonts w:ascii="inherit" w:eastAsia="Times New Roman" w:hAnsi="inherit" w:cs="Times New Roman"/>
                <w:sz w:val="24"/>
                <w:szCs w:val="24"/>
                <w:lang w:eastAsia="uk-UA"/>
              </w:rPr>
              <w:t>мислительну</w:t>
            </w:r>
            <w:proofErr w:type="spellEnd"/>
            <w:r w:rsidRPr="00A84C09">
              <w:rPr>
                <w:rFonts w:ascii="inherit" w:eastAsia="Times New Roman" w:hAnsi="inherit" w:cs="Times New Roman"/>
                <w:sz w:val="24"/>
                <w:szCs w:val="24"/>
                <w:lang w:eastAsia="uk-UA"/>
              </w:rPr>
              <w:t>) активність, пошукову діяльність. Уміє ясно й чітко викласти навчальний матеріал; уважний до рівня знань усіх учнів. Інтерес до навчального предмета в учнів поєднується з міцними знаннями і сформованими навичками</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 xml:space="preserve">3. Робота з розвитку в учнів </w:t>
            </w:r>
            <w:proofErr w:type="spellStart"/>
            <w:r w:rsidRPr="00A84C09">
              <w:rPr>
                <w:rFonts w:ascii="inherit" w:eastAsia="Times New Roman" w:hAnsi="inherit" w:cs="Times New Roman"/>
                <w:sz w:val="24"/>
                <w:szCs w:val="24"/>
                <w:lang w:eastAsia="uk-UA"/>
              </w:rPr>
              <w:t>загально-</w:t>
            </w:r>
            <w:proofErr w:type="spellEnd"/>
            <w:r w:rsidRPr="00A84C09">
              <w:rPr>
                <w:rFonts w:ascii="inherit" w:eastAsia="Times New Roman" w:hAnsi="inherit" w:cs="Times New Roman"/>
                <w:sz w:val="24"/>
                <w:szCs w:val="24"/>
                <w:lang w:eastAsia="uk-UA"/>
              </w:rPr>
              <w:t xml:space="preserve"> навчальних вмінь і навичок</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Прагне до формування навичок раціональної організації праці</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Цілеспрямовано й професійно формує в учнів уміння й навички раціональної організації навчальної праці (самоконтроль у навчанні, раціональне планування навчальної праці, належний темп читання, письма, обчислень). Дотримується єдиних вимог щодо усного і писемного мовлення: оформлення письмових </w:t>
            </w:r>
            <w:proofErr w:type="spellStart"/>
            <w:r w:rsidRPr="00A84C09">
              <w:rPr>
                <w:rFonts w:ascii="inherit" w:eastAsia="Times New Roman" w:hAnsi="inherit" w:cs="Times New Roman"/>
                <w:sz w:val="24"/>
                <w:szCs w:val="24"/>
                <w:lang w:eastAsia="uk-UA"/>
              </w:rPr>
              <w:t>робітучнів</w:t>
            </w:r>
            <w:proofErr w:type="spellEnd"/>
            <w:r w:rsidRPr="00A84C09">
              <w:rPr>
                <w:rFonts w:ascii="inherit" w:eastAsia="Times New Roman" w:hAnsi="inherit" w:cs="Times New Roman"/>
                <w:sz w:val="24"/>
                <w:szCs w:val="24"/>
                <w:lang w:eastAsia="uk-UA"/>
              </w:rPr>
              <w:t xml:space="preserve"> у зошитах, щоденниках (грамотність, акуратність, каліграфія)</w:t>
            </w:r>
          </w:p>
        </w:tc>
        <w:tc>
          <w:tcPr>
            <w:tcW w:w="0" w:type="auto"/>
            <w:shd w:val="clear" w:color="auto" w:fill="auto"/>
            <w:vAlign w:val="center"/>
            <w:hideMark/>
          </w:tcPr>
          <w:p w:rsidR="00A84C09" w:rsidRPr="00A84C09" w:rsidRDefault="00A84C09" w:rsidP="00A84C09">
            <w:pPr>
              <w:spacing w:after="0" w:line="240" w:lineRule="auto"/>
              <w:contextualSpacing/>
              <w:rPr>
                <w:rFonts w:ascii="Times New Roman" w:eastAsia="Times New Roman" w:hAnsi="Times New Roman" w:cs="Times New Roman"/>
                <w:sz w:val="20"/>
                <w:szCs w:val="20"/>
                <w:lang w:eastAsia="uk-UA"/>
              </w:rPr>
            </w:pP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4.Рівень навченості учнів</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Забезпечує стійкий позитивний результат, ретельно вивчає критерії оцінювання, користується ними на практиці; об’єктивний в оцінюванні знань учнів</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Учні демонструють знання теоретичних і практичних основ предмета; показують хороші результати за наслідками зрізів, перевірних робіт, екзаменів</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 xml:space="preserve">Учні реалізують свої інтелектуальні можливості чи близькі до цього; добре сприймають, засвоюють і відтворюють пройдений навчальний матеріал, демонструють глибокі, </w:t>
            </w:r>
            <w:r w:rsidRPr="00A84C09">
              <w:rPr>
                <w:rFonts w:ascii="inherit" w:eastAsia="Times New Roman" w:hAnsi="inherit" w:cs="Times New Roman"/>
                <w:sz w:val="24"/>
                <w:szCs w:val="24"/>
                <w:lang w:eastAsia="uk-UA"/>
              </w:rPr>
              <w:lastRenderedPageBreak/>
              <w:t>міцні знання теорії й навички розв’язування практичних завдань, здатні включитися в самостійний пізнавальний пошук</w:t>
            </w:r>
          </w:p>
        </w:tc>
      </w:tr>
      <w:tr w:rsidR="00A84C09" w:rsidRPr="00A84C09" w:rsidTr="00A84C09">
        <w:tc>
          <w:tcPr>
            <w:tcW w:w="0" w:type="auto"/>
            <w:gridSpan w:val="4"/>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b/>
                <w:bCs/>
                <w:sz w:val="24"/>
                <w:szCs w:val="24"/>
                <w:lang w:eastAsia="uk-UA"/>
              </w:rPr>
              <w:lastRenderedPageBreak/>
              <w:t>ІІІ. Комунікативна культура</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1. Комунікативні й організаторські здібності</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Прагне до контактів з людьми. Не обмежує коло знайомих; відстоює власну думку; планує свою роботу, проте потенціал його нахилів не вирізняється високою стійкістю</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Швидко знаходить друзів, постійно прагне розширити коло своїх знайомих; допомагає близьким, друзям; проявляє ініціативу в спілкуванні; із задоволенням бере участь в організації громадських заходів; здатний прийняти самостійне рішення в складній ситуації. Усе виконує за внутрішнім переконанням, а не з примусу. Наполегливий у діяльності, яка його приваблює</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Відчуває потребу в комунікативній і організаторській діяльності; швидко орієнтується в складних ситуаціях; невимушено почувається в новому колективі; ініціативний, у важких випадках віддає перевагу самостійним рішенням; відстоює власну думку й домагається її прийняття. Шукає такі справи, які б задовольнили його потребу в комунікації та організаторській діяльності</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2. Здатність до співпраці з учнями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Володіє відомими в педагогіці прийомами переконливого впливу, але використовує їх без аналізу ситуації</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Обговорює й аналізує ситуації разом з учнями і залишає за ними право приймати власні рішення. Уміє сформувати громадську позицію учня, його реальну соціальну поведінку й вчинки, світогляд і ставлення до учня, а також готовність до подальших виховних впливів учителя</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Веде постійний пошук нових прийомів переконливого впливу й передбачає їх можливе використання в спілкуванні. Виховує вміння толерантно ставитися До чужих поглядів. Уміє обґрунтовано користуватися поєднанням методів навчання й виховання, що дає змогу досягти хороших результатів при оптимальному докладанні розумових, вольових та емоційних зусиль учителя й учнів</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lastRenderedPageBreak/>
              <w:t>3. Готовність до співпраці з колегами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Володіє адаптивним стилем поведінки, педагогічного спілкування; намагається створити навколо себе доброзичливу обстановку співпраці з колегами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Намагається вибрати стосовно кожного з колег такий спосіб поведінки, де найкраще поєднується індивідуальний підхід з утвердженням колективістських принципів Моралі</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Неухильно дотримується професійної етики спілкування; у будь-якій ситуації координує свої дії з колегами</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4. Готовність до співпраці з батьками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Визначає педагогічні завдання з урахуванням особливостей дітей і потреб сім’ї, систематично співпрацює з батьками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Залучає батьків до діяльності; спрямованої на створення умов, сприятливих для розвитку їхніх дітей; формує в батьків позитивне ставлення до оволодіння знаннями педагогіки й психології</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Налагоджує контакт із сім’єю не тільки тоді, коли потрібна допомога батьків, а постійно, домагаючись відвертості, взаєморозуміння, чуйності</w:t>
            </w: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5. Педагогічний такт</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Володіє педагогічним тактом, а деякі його порушення не позначаються негативно на стосунках з учнями.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Стосунки з дітьми будує на довірі, повазі, вимогливості, справедливості</w:t>
            </w:r>
          </w:p>
        </w:tc>
        <w:tc>
          <w:tcPr>
            <w:tcW w:w="0" w:type="auto"/>
            <w:shd w:val="clear" w:color="auto" w:fill="auto"/>
            <w:vAlign w:val="center"/>
            <w:hideMark/>
          </w:tcPr>
          <w:p w:rsidR="00A84C09" w:rsidRPr="00A84C09" w:rsidRDefault="00A84C09" w:rsidP="00A84C09">
            <w:pPr>
              <w:spacing w:after="0" w:line="240" w:lineRule="auto"/>
              <w:contextualSpacing/>
              <w:rPr>
                <w:rFonts w:ascii="Times New Roman" w:eastAsia="Times New Roman" w:hAnsi="Times New Roman" w:cs="Times New Roman"/>
                <w:sz w:val="20"/>
                <w:szCs w:val="20"/>
                <w:lang w:eastAsia="uk-UA"/>
              </w:rPr>
            </w:pPr>
          </w:p>
        </w:tc>
      </w:tr>
      <w:tr w:rsidR="00A84C09" w:rsidRPr="00A84C09"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6. Педагогічна культура</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Знає елементарні вимоги до мови, специфіку інтонацій у мовленні, темпу мовлення дотримується не завжди</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Уміє чітко й логічно висловлювати думки в усній, письмовій та графічній формі. Має багатий словниковий запас, добру дикцію, правильну інтонацію</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Досконало володіє своєю мовою, словом, професійною термінологією</w:t>
            </w:r>
          </w:p>
        </w:tc>
      </w:tr>
      <w:tr w:rsidR="00A84C09" w:rsidRPr="00D32AA5" w:rsidTr="00A84C09">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7. Створення комфортного мікроклімату</w:t>
            </w:r>
          </w:p>
        </w:tc>
        <w:tc>
          <w:tcPr>
            <w:tcW w:w="0" w:type="auto"/>
            <w:shd w:val="clear" w:color="auto" w:fill="auto"/>
            <w:tcMar>
              <w:top w:w="180" w:type="dxa"/>
              <w:left w:w="180" w:type="dxa"/>
              <w:bottom w:w="180" w:type="dxa"/>
              <w:right w:w="180" w:type="dxa"/>
            </w:tcMar>
            <w:hideMark/>
          </w:tcPr>
          <w:p w:rsidR="00A84C09" w:rsidRPr="00A84C09"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Глибоко вірить у великі можливості кожного учня. Створює сприятливий морально-психологічний клімат для кожної дитини</w:t>
            </w:r>
          </w:p>
        </w:tc>
        <w:tc>
          <w:tcPr>
            <w:tcW w:w="0" w:type="auto"/>
            <w:shd w:val="clear" w:color="auto" w:fill="auto"/>
            <w:tcMar>
              <w:top w:w="180" w:type="dxa"/>
              <w:left w:w="180" w:type="dxa"/>
              <w:bottom w:w="180" w:type="dxa"/>
              <w:right w:w="180" w:type="dxa"/>
            </w:tcMar>
            <w:hideMark/>
          </w:tcPr>
          <w:p w:rsidR="00A84C09" w:rsidRPr="00D32AA5" w:rsidRDefault="00A84C09" w:rsidP="00A84C09">
            <w:pPr>
              <w:spacing w:after="0" w:line="240" w:lineRule="auto"/>
              <w:contextualSpacing/>
              <w:rPr>
                <w:rFonts w:ascii="inherit" w:eastAsia="Times New Roman" w:hAnsi="inherit" w:cs="Times New Roman"/>
                <w:sz w:val="24"/>
                <w:szCs w:val="24"/>
                <w:lang w:eastAsia="uk-UA"/>
              </w:rPr>
            </w:pPr>
            <w:r w:rsidRPr="00A84C09">
              <w:rPr>
                <w:rFonts w:ascii="inherit" w:eastAsia="Times New Roman" w:hAnsi="inherit" w:cs="Times New Roman"/>
                <w:sz w:val="24"/>
                <w:szCs w:val="24"/>
                <w:lang w:eastAsia="uk-UA"/>
              </w:rPr>
              <w:t>Наполегливо формує моральні уявлення, поняття учнів, виховує почуття гуманності, співчуття, жалю, чуйності. Створює умови для розвитку талантів, розумових і фізичних здібностей, загальної культури особистості</w:t>
            </w:r>
          </w:p>
        </w:tc>
        <w:tc>
          <w:tcPr>
            <w:tcW w:w="0" w:type="auto"/>
            <w:shd w:val="clear" w:color="auto" w:fill="auto"/>
            <w:vAlign w:val="center"/>
            <w:hideMark/>
          </w:tcPr>
          <w:p w:rsidR="00A84C09" w:rsidRPr="00D32AA5" w:rsidRDefault="00A84C09" w:rsidP="00A84C09">
            <w:pPr>
              <w:spacing w:after="0" w:line="240" w:lineRule="auto"/>
              <w:contextualSpacing/>
              <w:rPr>
                <w:rFonts w:ascii="Times New Roman" w:eastAsia="Times New Roman" w:hAnsi="Times New Roman" w:cs="Times New Roman"/>
                <w:sz w:val="20"/>
                <w:szCs w:val="20"/>
                <w:lang w:eastAsia="uk-UA"/>
              </w:rPr>
            </w:pPr>
          </w:p>
        </w:tc>
      </w:tr>
    </w:tbl>
    <w:p w:rsidR="001B3C59" w:rsidRPr="001B3C59" w:rsidRDefault="001B3C59" w:rsidP="004A6CF0">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xml:space="preserve">Сертифікація педагогічних працівників - це зовнішнє оцінювання професійних </w:t>
      </w:r>
      <w:proofErr w:type="spellStart"/>
      <w:r w:rsidRPr="001B3C59">
        <w:rPr>
          <w:rFonts w:ascii="Times New Roman" w:eastAsia="Times New Roman" w:hAnsi="Times New Roman" w:cs="Times New Roman"/>
          <w:color w:val="000000"/>
          <w:sz w:val="28"/>
          <w:szCs w:val="28"/>
          <w:lang w:eastAsia="uk-UA"/>
        </w:rPr>
        <w:t>компетентностей</w:t>
      </w:r>
      <w:proofErr w:type="spellEnd"/>
      <w:r w:rsidRPr="001B3C59">
        <w:rPr>
          <w:rFonts w:ascii="Times New Roman" w:eastAsia="Times New Roman" w:hAnsi="Times New Roman" w:cs="Times New Roman"/>
          <w:color w:val="000000"/>
          <w:sz w:val="28"/>
          <w:szCs w:val="28"/>
          <w:lang w:eastAsia="uk-UA"/>
        </w:rPr>
        <w:t xml:space="preserve"> педагогічного працівника (у тому числі з педагогіки та психології, практичних вмінь застосування сучасних методів і технологій навчання), що здійснюється шляхом незалежного тестування, </w:t>
      </w:r>
      <w:proofErr w:type="spellStart"/>
      <w:r w:rsidRPr="001B3C59">
        <w:rPr>
          <w:rFonts w:ascii="Times New Roman" w:eastAsia="Times New Roman" w:hAnsi="Times New Roman" w:cs="Times New Roman"/>
          <w:color w:val="000000"/>
          <w:sz w:val="28"/>
          <w:szCs w:val="28"/>
          <w:lang w:eastAsia="uk-UA"/>
        </w:rPr>
        <w:t>самооцінювання</w:t>
      </w:r>
      <w:proofErr w:type="spellEnd"/>
      <w:r w:rsidRPr="001B3C59">
        <w:rPr>
          <w:rFonts w:ascii="Times New Roman" w:eastAsia="Times New Roman" w:hAnsi="Times New Roman" w:cs="Times New Roman"/>
          <w:color w:val="000000"/>
          <w:sz w:val="28"/>
          <w:szCs w:val="28"/>
          <w:lang w:eastAsia="uk-UA"/>
        </w:rPr>
        <w:t xml:space="preserve"> та вивчення практичного досвіду роботи.</w:t>
      </w:r>
    </w:p>
    <w:p w:rsidR="001B3C59" w:rsidRDefault="001B3C59" w:rsidP="004A6CF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Сертифікація педагогічного працівника відбувається </w:t>
      </w:r>
      <w:r w:rsidR="00A84C09">
        <w:rPr>
          <w:rFonts w:ascii="Times New Roman" w:eastAsia="Times New Roman" w:hAnsi="Times New Roman" w:cs="Times New Roman"/>
          <w:color w:val="000000"/>
          <w:sz w:val="28"/>
          <w:szCs w:val="28"/>
          <w:lang w:eastAsia="uk-UA"/>
        </w:rPr>
        <w:t>згідно чинного законодавства</w:t>
      </w:r>
      <w:r w:rsidRPr="001B3C59">
        <w:rPr>
          <w:rFonts w:ascii="Times New Roman" w:eastAsia="Times New Roman" w:hAnsi="Times New Roman" w:cs="Times New Roman"/>
          <w:color w:val="000000"/>
          <w:sz w:val="28"/>
          <w:szCs w:val="28"/>
          <w:lang w:eastAsia="uk-UA"/>
        </w:rPr>
        <w:t>.</w:t>
      </w:r>
    </w:p>
    <w:p w:rsidR="00A84C09" w:rsidRPr="001B3C59" w:rsidRDefault="00A84C09" w:rsidP="004A6CF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p>
    <w:p w:rsidR="00A84C09" w:rsidRDefault="001B3C59" w:rsidP="00A84C09">
      <w:pPr>
        <w:shd w:val="clear" w:color="auto" w:fill="FFFFFF" w:themeFill="background1"/>
        <w:spacing w:after="0" w:line="288" w:lineRule="atLeast"/>
        <w:ind w:firstLine="851"/>
        <w:jc w:val="center"/>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b/>
          <w:bCs/>
          <w:color w:val="000000"/>
          <w:sz w:val="28"/>
          <w:szCs w:val="28"/>
          <w:lang w:eastAsia="uk-UA"/>
        </w:rPr>
        <w:t>2.5. Критерії, правила і процедури оцінювання управлінської діяльності керівних працівників закладу освіти</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00A84C09">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xml:space="preserve">Управлінська діяльність керівних працівників </w:t>
      </w:r>
      <w:r w:rsidR="00A84C09">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xml:space="preserve"> на сучасному етапі передбачає вирішення низки концептуальних положень, а саме:</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створення умов для переходу від адміністративного стилю управління до громадсько-державного;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раціональний розподіл роботи між працівниками закладу з урахуванням їх кваліфікації, досвіду та ділових якостей;</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оптимальної організації освітнього процесу, який би забезпечував належний рівень освіченості і вихованості випускників та підготовку їх до життя в сучасних умовах;</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визначення найбільш ефективних для керівництва шляхів і форм реалізації стратегічних завдань, які б повною мірою відповідали особливостям роботи закладу та діловим якостям адміністрації, раціональне витрачення часу всіма працівниками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правильне і найбільш ефективне використання навчально-матеріальної бази та створення сприятливих умов для її поповнення в сучасних умовах;</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високого рівня працездатності всіх учасників освітнього процесу;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створення здорової творчої атмосфери в педагогічному колективі.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Сучасні положення освітнього менеджменту вимагають від керівника навчального закладу фахових </w:t>
      </w:r>
      <w:proofErr w:type="spellStart"/>
      <w:r w:rsidRPr="001B3C59">
        <w:rPr>
          <w:rFonts w:ascii="Times New Roman" w:eastAsia="Times New Roman" w:hAnsi="Times New Roman" w:cs="Times New Roman"/>
          <w:color w:val="000000"/>
          <w:sz w:val="28"/>
          <w:szCs w:val="28"/>
          <w:lang w:eastAsia="uk-UA"/>
        </w:rPr>
        <w:t>компетенцій</w:t>
      </w:r>
      <w:proofErr w:type="spellEnd"/>
      <w:r w:rsidRPr="001B3C5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прогнозувати позитивне майбутнє і формувати дух позитивних змін; - забезпечувати відкрите керівництво;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вивчати інтереси і потреби місцевої громади й суспільства в цілому, щоб визначати нові цілі і завдання;</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організовувати роботу колективу на досягнення поставлених цілей;</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працювати над залученням додаткових ресурсів для якісного досягнення цілей;</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постійно вчитися і стимулювати до цього членів педагогічного колективу.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Установити ефективність </w:t>
      </w:r>
      <w:r w:rsidR="00A84C09">
        <w:rPr>
          <w:rFonts w:ascii="Times New Roman" w:eastAsia="Times New Roman" w:hAnsi="Times New Roman" w:cs="Times New Roman"/>
          <w:color w:val="000000"/>
          <w:sz w:val="28"/>
          <w:szCs w:val="28"/>
          <w:lang w:eastAsia="uk-UA"/>
        </w:rPr>
        <w:t xml:space="preserve">освітнього </w:t>
      </w:r>
      <w:r w:rsidRPr="001B3C59">
        <w:rPr>
          <w:rFonts w:ascii="Times New Roman" w:eastAsia="Times New Roman" w:hAnsi="Times New Roman" w:cs="Times New Roman"/>
          <w:color w:val="000000"/>
          <w:sz w:val="28"/>
          <w:szCs w:val="28"/>
          <w:lang w:eastAsia="uk-UA"/>
        </w:rPr>
        <w:t xml:space="preserve">процесу, якість створених умов для його проведення, вплив керівника на продуктивність роботи </w:t>
      </w:r>
      <w:r w:rsidR="008C2921">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xml:space="preserve"> неможливо без належної оцінки результатів його діяльності.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Однією з форм контролю діяльності педагогічних працівників, до яких належать і керівники закладу освіти, є атестація. Метою даного процесу контролю за діяльністю закладу є:</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найбільш раціональне використання спеціалістів, підвищення ефективності їх праці та відповідальності за доручену справу;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сприяння подальшому покращенню підбору і вихованню кадрів, підвищення їх ділової кваліфікації;</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посилення матеріальної і моральної зацікавленості працівників;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забезпечення більш тісного зв’язку заробітної плати з результатами їхньої праці;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визначення відповідності займаній посаді;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стимулювання їх професійного та посадового зростання.</w:t>
      </w:r>
    </w:p>
    <w:p w:rsidR="001B3C59" w:rsidRPr="00A84C0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A84C09">
        <w:rPr>
          <w:rFonts w:ascii="Times New Roman" w:eastAsia="Times New Roman" w:hAnsi="Times New Roman" w:cs="Times New Roman"/>
          <w:bCs/>
          <w:color w:val="000000"/>
          <w:sz w:val="28"/>
          <w:szCs w:val="28"/>
          <w:lang w:eastAsia="uk-UA"/>
        </w:rPr>
        <w:t>Оцінювання управлінської діяльності складається з чотирьох етапів</w:t>
      </w:r>
      <w:r w:rsidRPr="00A84C0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І. Підготовчого.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ІІ. Основного.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ІІІ. </w:t>
      </w:r>
      <w:proofErr w:type="spellStart"/>
      <w:r w:rsidRPr="001B3C59">
        <w:rPr>
          <w:rFonts w:ascii="Times New Roman" w:eastAsia="Times New Roman" w:hAnsi="Times New Roman" w:cs="Times New Roman"/>
          <w:color w:val="000000"/>
          <w:sz w:val="28"/>
          <w:szCs w:val="28"/>
          <w:lang w:eastAsia="uk-UA"/>
        </w:rPr>
        <w:t>Підсумково-корекційного</w:t>
      </w:r>
      <w:proofErr w:type="spellEnd"/>
      <w:r w:rsidRPr="001B3C5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ІV. </w:t>
      </w:r>
      <w:proofErr w:type="spellStart"/>
      <w:r w:rsidRPr="001B3C59">
        <w:rPr>
          <w:rFonts w:ascii="Times New Roman" w:eastAsia="Times New Roman" w:hAnsi="Times New Roman" w:cs="Times New Roman"/>
          <w:color w:val="000000"/>
          <w:sz w:val="28"/>
          <w:szCs w:val="28"/>
          <w:lang w:eastAsia="uk-UA"/>
        </w:rPr>
        <w:t>Регулятивно-корекційного</w:t>
      </w:r>
      <w:proofErr w:type="spellEnd"/>
      <w:r w:rsidRPr="001B3C5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A84C09">
        <w:rPr>
          <w:rFonts w:ascii="Times New Roman" w:eastAsia="Times New Roman" w:hAnsi="Times New Roman" w:cs="Times New Roman"/>
          <w:bCs/>
          <w:color w:val="000000"/>
          <w:sz w:val="28"/>
          <w:szCs w:val="28"/>
          <w:lang w:eastAsia="uk-UA"/>
        </w:rPr>
        <w:t>На підготовчому етапі</w:t>
      </w:r>
      <w:r w:rsidRPr="001B3C59">
        <w:rPr>
          <w:rFonts w:ascii="Times New Roman" w:eastAsia="Times New Roman" w:hAnsi="Times New Roman" w:cs="Times New Roman"/>
          <w:b/>
          <w:bCs/>
          <w:color w:val="000000"/>
          <w:sz w:val="28"/>
          <w:szCs w:val="28"/>
          <w:lang w:eastAsia="uk-UA"/>
        </w:rPr>
        <w:t> </w:t>
      </w:r>
      <w:r w:rsidRPr="001B3C59">
        <w:rPr>
          <w:rFonts w:ascii="Times New Roman" w:eastAsia="Times New Roman" w:hAnsi="Times New Roman" w:cs="Times New Roman"/>
          <w:color w:val="000000"/>
          <w:sz w:val="28"/>
          <w:szCs w:val="28"/>
          <w:lang w:eastAsia="uk-UA"/>
        </w:rPr>
        <w:t>відповідальною особою проводиться відбір, систематизація та аналіз матеріалів, що характеризує динаміку розвитку навчального закладу, рівень управлінської діяльності його керівників. З цією метою вивчаються:</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матеріали попередньої експертизи управління освітнім процесом та тематичного вивчення окремих питань, що стосуються організації діяльності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відповідність роботи закладу особливим умовам здійснення освітньої діяльності;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результативність роботи закладу освіти щодо розвитку творчих здібностей школярів (участь у предметних олімпіадах різного рівня, учнівських турнірах, конкурсах, </w:t>
      </w:r>
      <w:r w:rsidR="00BF6D1E">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xml:space="preserve"> тощо);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робота педагогічного колективу щодо розробки та впровадження авторських програм, навчальних посібників;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Аналізуються статистичні дані: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результати освітньої діяльності учнів на кінець навчального року;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охоплення учнів гарячим харчуванням;</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випадки дитячого травматизму, що сталися під час освітнього процесу;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плинність керівних та педагогічних кадрів;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наявність конфліктних ситуацій у колективі, скарг на роботу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w:t>
      </w:r>
      <w:r w:rsidRPr="00A84C09">
        <w:rPr>
          <w:rFonts w:ascii="Times New Roman" w:eastAsia="Times New Roman" w:hAnsi="Times New Roman" w:cs="Times New Roman"/>
          <w:bCs/>
          <w:color w:val="000000"/>
          <w:sz w:val="28"/>
          <w:szCs w:val="28"/>
          <w:lang w:eastAsia="uk-UA"/>
        </w:rPr>
        <w:t>Другий, основний, етап</w:t>
      </w:r>
      <w:r w:rsidRPr="001B3C59">
        <w:rPr>
          <w:rFonts w:ascii="Times New Roman" w:eastAsia="Times New Roman" w:hAnsi="Times New Roman" w:cs="Times New Roman"/>
          <w:b/>
          <w:bCs/>
          <w:color w:val="000000"/>
          <w:sz w:val="28"/>
          <w:szCs w:val="28"/>
          <w:lang w:eastAsia="uk-UA"/>
        </w:rPr>
        <w:t> </w:t>
      </w:r>
      <w:r w:rsidRPr="001B3C59">
        <w:rPr>
          <w:rFonts w:ascii="Times New Roman" w:eastAsia="Times New Roman" w:hAnsi="Times New Roman" w:cs="Times New Roman"/>
          <w:color w:val="000000"/>
          <w:sz w:val="28"/>
          <w:szCs w:val="28"/>
          <w:lang w:eastAsia="uk-UA"/>
        </w:rPr>
        <w:t>комплексно-цільової програми має такі розділи: діагностичний, аналітично-регулятивний, контрольно-діагностичний, мотиваційно-діагностичний, контрольно-регулятивний, аналітичний.</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Мета діагностичного дослідження – самоаналіз та самооцінка управлінської діяльності керівниками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Аналітично-регулятивний має за мету внесення коректив в управлінську діяльність керівників за результатами </w:t>
      </w:r>
      <w:proofErr w:type="spellStart"/>
      <w:r w:rsidRPr="001B3C59">
        <w:rPr>
          <w:rFonts w:ascii="Times New Roman" w:eastAsia="Times New Roman" w:hAnsi="Times New Roman" w:cs="Times New Roman"/>
          <w:color w:val="000000"/>
          <w:sz w:val="28"/>
          <w:szCs w:val="28"/>
          <w:lang w:eastAsia="uk-UA"/>
        </w:rPr>
        <w:t>самоекспертизи</w:t>
      </w:r>
      <w:proofErr w:type="spellEnd"/>
      <w:r w:rsidRPr="001B3C5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Контрольно-аналітичний передбачає отримання інформації про соціально-психологічний клімат у закладі освіти та рівень знань учнів.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Мотиваційно-діагностичний дозволяє висунути пропозиції щодо визначення об’єктів та підходів для проведення експертизи. Експертною групою та керівниками навчального закладу укладається робоча програма експертизи управління освітнім процесом. Складається вона з трьох блоків: інваріантного, варіативного та замовленого.</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До інваріантного блоку входять питання, що дозволяють визначити рівень управлінської діяльності, наявність свідомого цілеспрямованого регулювання складних процесів та організаційних відносин у закладі освіти та в кожному з його підрозділів.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Перелік питань варіативного блоку визначається з урахуванням підсумкових матеріалів комплексних соціально-психологічних досліджень та результатів контрольних робіт.</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Питання третього блоку складаються на основі замовлення керівників навчального закладу про надання методичної допомоги в організації управлінської діяльності та </w:t>
      </w:r>
      <w:r w:rsidR="00A84C09">
        <w:rPr>
          <w:rFonts w:ascii="Times New Roman" w:eastAsia="Times New Roman" w:hAnsi="Times New Roman" w:cs="Times New Roman"/>
          <w:color w:val="000000"/>
          <w:sz w:val="28"/>
          <w:szCs w:val="28"/>
          <w:lang w:eastAsia="uk-UA"/>
        </w:rPr>
        <w:t xml:space="preserve">освітнього </w:t>
      </w:r>
      <w:r w:rsidRPr="001B3C59">
        <w:rPr>
          <w:rFonts w:ascii="Times New Roman" w:eastAsia="Times New Roman" w:hAnsi="Times New Roman" w:cs="Times New Roman"/>
          <w:color w:val="000000"/>
          <w:sz w:val="28"/>
          <w:szCs w:val="28"/>
          <w:lang w:eastAsia="uk-UA"/>
        </w:rPr>
        <w:t>процесу.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Контрольно-регулятивне вивчення визначає відповідність діяльності керівників закладу нормативним аспектам управління, проблеми і резерви розвитку закладу, напрямки надання методичної допомоги. Його структура:</w:t>
      </w:r>
    </w:p>
    <w:p w:rsidR="001B3C59" w:rsidRPr="001B3C59" w:rsidRDefault="00A84C0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1B3C59" w:rsidRPr="001B3C59">
        <w:rPr>
          <w:rFonts w:ascii="Times New Roman" w:eastAsia="Times New Roman" w:hAnsi="Times New Roman" w:cs="Times New Roman"/>
          <w:color w:val="000000"/>
          <w:sz w:val="28"/>
          <w:szCs w:val="28"/>
          <w:lang w:eastAsia="uk-UA"/>
        </w:rPr>
        <w:t xml:space="preserve"> проведення експертизи управління освітнім процесом безпосередньо у закладі;</w:t>
      </w:r>
    </w:p>
    <w:p w:rsidR="001B3C59" w:rsidRPr="001B3C59" w:rsidRDefault="00A84C0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1B3C59" w:rsidRPr="001B3C59">
        <w:rPr>
          <w:rFonts w:ascii="Times New Roman" w:eastAsia="Times New Roman" w:hAnsi="Times New Roman" w:cs="Times New Roman"/>
          <w:color w:val="000000"/>
          <w:sz w:val="28"/>
          <w:szCs w:val="28"/>
          <w:lang w:eastAsia="uk-UA"/>
        </w:rPr>
        <w:t xml:space="preserve"> індивідуальна контрольно-регулятивна робота з питань управління;</w:t>
      </w:r>
    </w:p>
    <w:p w:rsidR="001B3C59" w:rsidRPr="001B3C59" w:rsidRDefault="00A84C0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1B3C59" w:rsidRPr="001B3C59">
        <w:rPr>
          <w:rFonts w:ascii="Times New Roman" w:eastAsia="Times New Roman" w:hAnsi="Times New Roman" w:cs="Times New Roman"/>
          <w:color w:val="000000"/>
          <w:sz w:val="28"/>
          <w:szCs w:val="28"/>
          <w:lang w:eastAsia="uk-UA"/>
        </w:rPr>
        <w:t xml:space="preserve"> надання методичної допомоги за заявкою керівництва закладу;</w:t>
      </w:r>
    </w:p>
    <w:p w:rsidR="001B3C59" w:rsidRPr="001B3C59" w:rsidRDefault="00A84C0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w:t>
      </w:r>
      <w:r w:rsidR="001B3C59" w:rsidRPr="001B3C59">
        <w:rPr>
          <w:rFonts w:ascii="Times New Roman" w:eastAsia="Times New Roman" w:hAnsi="Times New Roman" w:cs="Times New Roman"/>
          <w:color w:val="000000"/>
          <w:sz w:val="28"/>
          <w:szCs w:val="28"/>
          <w:lang w:eastAsia="uk-UA"/>
        </w:rPr>
        <w:t xml:space="preserve"> оперативне усунення керівництвом виявлених недоліків.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Аналітичний розділ має на меті висловити загальну оцінку управлінської діяльності, підготувати висновки та пропозиції.</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A84C09">
        <w:rPr>
          <w:rFonts w:ascii="Times New Roman" w:eastAsia="Times New Roman" w:hAnsi="Times New Roman" w:cs="Times New Roman"/>
          <w:bCs/>
          <w:color w:val="000000"/>
          <w:sz w:val="28"/>
          <w:szCs w:val="28"/>
          <w:lang w:eastAsia="uk-UA"/>
        </w:rPr>
        <w:t xml:space="preserve">Третій, </w:t>
      </w:r>
      <w:proofErr w:type="spellStart"/>
      <w:r w:rsidRPr="00A84C09">
        <w:rPr>
          <w:rFonts w:ascii="Times New Roman" w:eastAsia="Times New Roman" w:hAnsi="Times New Roman" w:cs="Times New Roman"/>
          <w:bCs/>
          <w:color w:val="000000"/>
          <w:sz w:val="28"/>
          <w:szCs w:val="28"/>
          <w:lang w:eastAsia="uk-UA"/>
        </w:rPr>
        <w:t>підсумково-корекційний</w:t>
      </w:r>
      <w:proofErr w:type="spellEnd"/>
      <w:r w:rsidRPr="00A84C09">
        <w:rPr>
          <w:rFonts w:ascii="Times New Roman" w:eastAsia="Times New Roman" w:hAnsi="Times New Roman" w:cs="Times New Roman"/>
          <w:bCs/>
          <w:color w:val="000000"/>
          <w:sz w:val="28"/>
          <w:szCs w:val="28"/>
          <w:lang w:eastAsia="uk-UA"/>
        </w:rPr>
        <w:t xml:space="preserve"> етап</w:t>
      </w:r>
      <w:r w:rsidRPr="001B3C59">
        <w:rPr>
          <w:rFonts w:ascii="Times New Roman" w:eastAsia="Times New Roman" w:hAnsi="Times New Roman" w:cs="Times New Roman"/>
          <w:b/>
          <w:bCs/>
          <w:color w:val="000000"/>
          <w:sz w:val="28"/>
          <w:szCs w:val="28"/>
          <w:lang w:eastAsia="uk-UA"/>
        </w:rPr>
        <w:t> </w:t>
      </w:r>
      <w:r w:rsidRPr="001B3C59">
        <w:rPr>
          <w:rFonts w:ascii="Times New Roman" w:eastAsia="Times New Roman" w:hAnsi="Times New Roman" w:cs="Times New Roman"/>
          <w:color w:val="000000"/>
          <w:sz w:val="28"/>
          <w:szCs w:val="28"/>
          <w:lang w:eastAsia="uk-UA"/>
        </w:rPr>
        <w:t xml:space="preserve">поділяється на підсумковий та </w:t>
      </w:r>
      <w:proofErr w:type="spellStart"/>
      <w:r w:rsidRPr="001B3C59">
        <w:rPr>
          <w:rFonts w:ascii="Times New Roman" w:eastAsia="Times New Roman" w:hAnsi="Times New Roman" w:cs="Times New Roman"/>
          <w:color w:val="000000"/>
          <w:sz w:val="28"/>
          <w:szCs w:val="28"/>
          <w:lang w:eastAsia="uk-UA"/>
        </w:rPr>
        <w:t>корекційний</w:t>
      </w:r>
      <w:proofErr w:type="spellEnd"/>
      <w:r w:rsidRPr="001B3C59">
        <w:rPr>
          <w:rFonts w:ascii="Times New Roman" w:eastAsia="Times New Roman" w:hAnsi="Times New Roman" w:cs="Times New Roman"/>
          <w:color w:val="000000"/>
          <w:sz w:val="28"/>
          <w:szCs w:val="28"/>
          <w:lang w:eastAsia="uk-UA"/>
        </w:rPr>
        <w:t xml:space="preserve">. Підсумковий містить глибокий аналіз предмета експертизи, формування банку даних за її результатами, планування розвитку </w:t>
      </w:r>
      <w:r w:rsidR="006D0870">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roofErr w:type="spellStart"/>
      <w:r w:rsidRPr="001B3C59">
        <w:rPr>
          <w:rFonts w:ascii="Times New Roman" w:eastAsia="Times New Roman" w:hAnsi="Times New Roman" w:cs="Times New Roman"/>
          <w:color w:val="000000"/>
          <w:sz w:val="28"/>
          <w:szCs w:val="28"/>
          <w:lang w:eastAsia="uk-UA"/>
        </w:rPr>
        <w:t>Корекційний</w:t>
      </w:r>
      <w:proofErr w:type="spellEnd"/>
      <w:r w:rsidRPr="001B3C59">
        <w:rPr>
          <w:rFonts w:ascii="Times New Roman" w:eastAsia="Times New Roman" w:hAnsi="Times New Roman" w:cs="Times New Roman"/>
          <w:color w:val="000000"/>
          <w:sz w:val="28"/>
          <w:szCs w:val="28"/>
          <w:lang w:eastAsia="uk-UA"/>
        </w:rPr>
        <w:t xml:space="preserve"> - має на меті регулювання та корекцію управлінської діяльності, виявлення якісних змін предмета експертизи та прогнозування розвитку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proofErr w:type="spellStart"/>
      <w:r w:rsidRPr="00A84C09">
        <w:rPr>
          <w:rFonts w:ascii="Times New Roman" w:eastAsia="Times New Roman" w:hAnsi="Times New Roman" w:cs="Times New Roman"/>
          <w:bCs/>
          <w:color w:val="000000"/>
          <w:sz w:val="28"/>
          <w:szCs w:val="28"/>
          <w:lang w:eastAsia="uk-UA"/>
        </w:rPr>
        <w:t>Регулятивно-корекційний</w:t>
      </w:r>
      <w:proofErr w:type="spellEnd"/>
      <w:r w:rsidRPr="00A84C09">
        <w:rPr>
          <w:rFonts w:ascii="Times New Roman" w:eastAsia="Times New Roman" w:hAnsi="Times New Roman" w:cs="Times New Roman"/>
          <w:bCs/>
          <w:color w:val="000000"/>
          <w:sz w:val="28"/>
          <w:szCs w:val="28"/>
          <w:lang w:eastAsia="uk-UA"/>
        </w:rPr>
        <w:t xml:space="preserve"> етап </w:t>
      </w:r>
      <w:r w:rsidRPr="001B3C59">
        <w:rPr>
          <w:rFonts w:ascii="Times New Roman" w:eastAsia="Times New Roman" w:hAnsi="Times New Roman" w:cs="Times New Roman"/>
          <w:color w:val="000000"/>
          <w:sz w:val="28"/>
          <w:szCs w:val="28"/>
          <w:lang w:eastAsia="uk-UA"/>
        </w:rPr>
        <w:t xml:space="preserve"> передбачає вдосконалення та коригування окремих напрямків та форм управління освітнім процесом.</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Зокрема, експертами контролюються законодавчі, нормативні та правові аспекти діяльності закладу, дотримання в ньому державного стандарту загальної середньої освіти, забезпечення соціального захисту, охорони життя, здоров`я та прав учасників освітнього процесу.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Керівниками закладу створюються необхідні умови для оптимальної діяльності учасників освітнього процесу, усуваються виявлені недоліки в роботі, здійснюється реалізація програм стратегічного розвитку закладу. Вимоги до ділових та особистісних якостей керівників закладу освіти: - цілеспрямованість та саморозвиток;</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компетентність;</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динамічність та самокритичність;</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управлінська етика;</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прогностичність та аналітичність;</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креативність, здатність до інноваційного пошуку.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здатність приймати своєчасне рішення та брати на себе відповідальність за результат діяльності.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Ефективність управлінської діяльності керівника закладу включає стан реалізації його управлінських функцій, основних аспектів та видів діяльності, ступінь їх впливу на результативність освітнього процесу, а саме:</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 Саморозвиток та самовдосконалення керівника у сфері управлінської діяльності.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2. Стратегічне планування базується на положеннях концепції розвитку закладу, висновках аналізу та самоаналізу результатів діяльності.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3. Річне планування формується на стратегічних засадах розвитку закладу.</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4. Здійснення аналізу і оцінки ефективності реалізації планів, проектів.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5. Забезпечення професійного розвитку вчителів, методичного супроводу молодих спеціалістів.</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6. Поширення позитивної інформації про заклад.</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7. Створення повноцінних умов функціонування закладу (безпечні та гігієнічні).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8. Застосування ІКТ-технологій у освітньому процесі.</w:t>
      </w:r>
    </w:p>
    <w:p w:rsidR="001B3C59" w:rsidRPr="001B3C59" w:rsidRDefault="001B3C59" w:rsidP="00A84C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9. Забезпечення якості освіти через взаємодію всіх учасників освітнього процесу.</w:t>
      </w:r>
    </w:p>
    <w:p w:rsidR="001B3C59" w:rsidRPr="001B3C59"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10. Позитивна оцінка компетентності керівника з боку працівників.</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Відповідальними за впровадження та вдосконалення системи забезпечення якості освіти та якості освітньої діяльності в закладі є директор</w:t>
      </w:r>
      <w:r w:rsidR="006D0870">
        <w:rPr>
          <w:rFonts w:ascii="Times New Roman" w:eastAsia="Times New Roman" w:hAnsi="Times New Roman" w:cs="Times New Roman"/>
          <w:color w:val="000000"/>
          <w:sz w:val="28"/>
          <w:szCs w:val="28"/>
          <w:lang w:eastAsia="uk-UA"/>
        </w:rPr>
        <w:t xml:space="preserve"> та його</w:t>
      </w:r>
      <w:r w:rsidRPr="001B3C59">
        <w:rPr>
          <w:rFonts w:ascii="Times New Roman" w:eastAsia="Times New Roman" w:hAnsi="Times New Roman" w:cs="Times New Roman"/>
          <w:color w:val="000000"/>
          <w:sz w:val="28"/>
          <w:szCs w:val="28"/>
          <w:lang w:eastAsia="uk-UA"/>
        </w:rPr>
        <w:t xml:space="preserve"> заступники, педагогічні працівники, методичні </w:t>
      </w:r>
      <w:r w:rsidR="006D0870">
        <w:rPr>
          <w:rFonts w:ascii="Times New Roman" w:eastAsia="Times New Roman" w:hAnsi="Times New Roman" w:cs="Times New Roman"/>
          <w:color w:val="000000"/>
          <w:sz w:val="28"/>
          <w:szCs w:val="28"/>
          <w:lang w:eastAsia="uk-UA"/>
        </w:rPr>
        <w:t>осередки</w:t>
      </w:r>
      <w:r w:rsidRPr="001B3C59">
        <w:rPr>
          <w:rFonts w:ascii="Times New Roman" w:eastAsia="Times New Roman" w:hAnsi="Times New Roman" w:cs="Times New Roman"/>
          <w:color w:val="000000"/>
          <w:sz w:val="28"/>
          <w:szCs w:val="28"/>
          <w:lang w:eastAsia="uk-UA"/>
        </w:rPr>
        <w:t>, педагогічна рада.  </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 метою позитивного впливу на якість освіти необхідним є організаційний компонент у процесі формування внутрішньої системи, а саме:</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проведення заходів щодо навчання адміністративних та педагогічних працівників </w:t>
      </w:r>
      <w:r w:rsidR="008C2921">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 xml:space="preserve"> навичкам роботи для забезпечення якості освітнього процесу, підвищення оцінної культури педагогів;</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розширення зв'язків закладу освіти з іншими освітніми установами, науковими організаціями, що спеціалізуються на вирішенні проблем управління якістю освіти.</w:t>
      </w:r>
      <w:r w:rsidR="006D0870">
        <w:rPr>
          <w:rFonts w:ascii="Times New Roman" w:eastAsia="Times New Roman" w:hAnsi="Times New Roman" w:cs="Times New Roman"/>
          <w:color w:val="000000"/>
          <w:sz w:val="28"/>
          <w:szCs w:val="28"/>
          <w:lang w:eastAsia="uk-UA"/>
        </w:rPr>
        <w:t xml:space="preserve"> </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Критерії ефективності управлінської діяльності </w:t>
      </w:r>
      <w:r w:rsidR="00FF3F4D">
        <w:rPr>
          <w:rFonts w:ascii="Times New Roman" w:eastAsia="Times New Roman" w:hAnsi="Times New Roman" w:cs="Times New Roman"/>
          <w:color w:val="000000"/>
          <w:sz w:val="28"/>
          <w:szCs w:val="28"/>
          <w:lang w:eastAsia="uk-UA"/>
        </w:rPr>
        <w:t xml:space="preserve"> ліцею імені Сергія </w:t>
      </w:r>
      <w:proofErr w:type="spellStart"/>
      <w:r w:rsidR="00FF3F4D">
        <w:rPr>
          <w:rFonts w:ascii="Times New Roman" w:eastAsia="Times New Roman" w:hAnsi="Times New Roman" w:cs="Times New Roman"/>
          <w:color w:val="000000"/>
          <w:sz w:val="28"/>
          <w:szCs w:val="28"/>
          <w:lang w:eastAsia="uk-UA"/>
        </w:rPr>
        <w:t>Дармофала</w:t>
      </w:r>
      <w:proofErr w:type="spellEnd"/>
      <w:r w:rsidR="00E07507">
        <w:rPr>
          <w:rFonts w:ascii="Times New Roman" w:eastAsia="Times New Roman" w:hAnsi="Times New Roman" w:cs="Times New Roman"/>
          <w:color w:val="000000"/>
          <w:sz w:val="28"/>
          <w:szCs w:val="28"/>
          <w:lang w:eastAsia="uk-UA"/>
        </w:rPr>
        <w:t xml:space="preserve"> с. Колона</w:t>
      </w:r>
      <w:r w:rsidRPr="001B3C59">
        <w:rPr>
          <w:rFonts w:ascii="Times New Roman" w:eastAsia="Times New Roman" w:hAnsi="Times New Roman" w:cs="Times New Roman"/>
          <w:color w:val="000000"/>
          <w:sz w:val="28"/>
          <w:szCs w:val="28"/>
          <w:lang w:eastAsia="uk-UA"/>
        </w:rPr>
        <w:t xml:space="preserve"> щодо забезпечення функціонування внутрішньої системи забезпечення якості освіти:</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w:t>
      </w:r>
      <w:r w:rsidR="006D0870" w:rsidRPr="001B3C59">
        <w:rPr>
          <w:rFonts w:ascii="Times New Roman" w:eastAsia="Times New Roman" w:hAnsi="Times New Roman" w:cs="Times New Roman"/>
          <w:color w:val="000000"/>
          <w:sz w:val="28"/>
          <w:szCs w:val="28"/>
          <w:lang w:eastAsia="uk-UA"/>
        </w:rPr>
        <w:t>освітня програма</w:t>
      </w:r>
      <w:r w:rsidRPr="001B3C59">
        <w:rPr>
          <w:rFonts w:ascii="Times New Roman" w:eastAsia="Times New Roman" w:hAnsi="Times New Roman" w:cs="Times New Roman"/>
          <w:color w:val="000000"/>
          <w:sz w:val="28"/>
          <w:szCs w:val="28"/>
          <w:lang w:eastAsia="uk-UA"/>
        </w:rPr>
        <w:t xml:space="preserve">, де закріплені вимоги </w:t>
      </w:r>
      <w:proofErr w:type="spellStart"/>
      <w:r w:rsidRPr="001B3C59">
        <w:rPr>
          <w:rFonts w:ascii="Times New Roman" w:eastAsia="Times New Roman" w:hAnsi="Times New Roman" w:cs="Times New Roman"/>
          <w:color w:val="000000"/>
          <w:sz w:val="28"/>
          <w:szCs w:val="28"/>
          <w:lang w:eastAsia="uk-UA"/>
        </w:rPr>
        <w:t>до  яко</w:t>
      </w:r>
      <w:proofErr w:type="spellEnd"/>
      <w:r w:rsidRPr="001B3C59">
        <w:rPr>
          <w:rFonts w:ascii="Times New Roman" w:eastAsia="Times New Roman" w:hAnsi="Times New Roman" w:cs="Times New Roman"/>
          <w:color w:val="000000"/>
          <w:sz w:val="28"/>
          <w:szCs w:val="28"/>
          <w:lang w:eastAsia="uk-UA"/>
        </w:rPr>
        <w:t>сті освітнього процесу; </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оптимальність та дієвість управлінських рішень;</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керованість процесу управління забезпеченням функціонування внутрішньої системи забезпечення якості освіти (наявність посадових осіб, які відповідають за управління якістю освітнього процесу); </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формування освітньої програми закладу освіти (раціональність використання інваріантної, варіативної складової);</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підвищення показника відповідності засвоєних здобувачами освіти рівня та обсягу знань, умінь, навичок, інших </w:t>
      </w:r>
      <w:proofErr w:type="spellStart"/>
      <w:r w:rsidRPr="001B3C59">
        <w:rPr>
          <w:rFonts w:ascii="Times New Roman" w:eastAsia="Times New Roman" w:hAnsi="Times New Roman" w:cs="Times New Roman"/>
          <w:color w:val="000000"/>
          <w:sz w:val="28"/>
          <w:szCs w:val="28"/>
          <w:lang w:eastAsia="uk-UA"/>
        </w:rPr>
        <w:t>компетентностей</w:t>
      </w:r>
      <w:proofErr w:type="spellEnd"/>
      <w:r w:rsidRPr="001B3C59">
        <w:rPr>
          <w:rFonts w:ascii="Times New Roman" w:eastAsia="Times New Roman" w:hAnsi="Times New Roman" w:cs="Times New Roman"/>
          <w:color w:val="000000"/>
          <w:sz w:val="28"/>
          <w:szCs w:val="28"/>
          <w:lang w:eastAsia="uk-UA"/>
        </w:rPr>
        <w:t xml:space="preserve"> вимогам стандартів освіти;</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кореляція показників успішності з результатами державної підсумкової атестації, зовнішнього незалежного оцінювання;</w:t>
      </w:r>
    </w:p>
    <w:p w:rsidR="006D0870" w:rsidRDefault="001B3C59"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наявність та ефективність системи моральних стимулів для досягнення високого рівня якості освітнього процесу.</w:t>
      </w:r>
    </w:p>
    <w:p w:rsidR="006D0870" w:rsidRDefault="006D0870" w:rsidP="00A84C09">
      <w:pPr>
        <w:shd w:val="clear" w:color="auto" w:fill="FFFFFF" w:themeFill="background1"/>
        <w:spacing w:after="0" w:line="288" w:lineRule="atLeast"/>
        <w:ind w:firstLine="851"/>
        <w:jc w:val="both"/>
        <w:textAlignment w:val="baseline"/>
        <w:rPr>
          <w:rFonts w:ascii="Times New Roman" w:eastAsia="Times New Roman" w:hAnsi="Times New Roman" w:cs="Times New Roman"/>
          <w:b/>
          <w:bCs/>
          <w:color w:val="000000"/>
          <w:sz w:val="28"/>
          <w:szCs w:val="28"/>
          <w:lang w:eastAsia="uk-UA"/>
        </w:rPr>
      </w:pPr>
    </w:p>
    <w:p w:rsidR="006D0870" w:rsidRDefault="00E2705A" w:rsidP="006D0870">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t>2</w:t>
      </w:r>
      <w:r w:rsidR="001B3C59" w:rsidRPr="001B3C59">
        <w:rPr>
          <w:rFonts w:ascii="Times New Roman" w:eastAsia="Times New Roman" w:hAnsi="Times New Roman" w:cs="Times New Roman"/>
          <w:b/>
          <w:bCs/>
          <w:color w:val="000000"/>
          <w:sz w:val="28"/>
          <w:szCs w:val="28"/>
          <w:lang w:eastAsia="uk-UA"/>
        </w:rPr>
        <w:t>.6. Забезпечення наявності необхідних ресурсів для організації освітнього процесу, в тому числі для самостійної роботи здобувачів освіти.</w:t>
      </w:r>
      <w:r w:rsidR="001B3C59" w:rsidRPr="001B3C59">
        <w:rPr>
          <w:rFonts w:ascii="Times New Roman" w:eastAsia="Times New Roman" w:hAnsi="Times New Roman" w:cs="Times New Roman"/>
          <w:b/>
          <w:bCs/>
          <w:color w:val="000000"/>
          <w:sz w:val="28"/>
          <w:szCs w:val="28"/>
          <w:bdr w:val="none" w:sz="0" w:space="0" w:color="auto" w:frame="1"/>
          <w:lang w:eastAsia="uk-UA"/>
        </w:rPr>
        <w:br/>
      </w:r>
    </w:p>
    <w:p w:rsidR="006D0870" w:rsidRDefault="001B3C59"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Одним із основних елементів забезпечення якості освітнього процесу в </w:t>
      </w:r>
      <w:r w:rsidR="00E07507">
        <w:rPr>
          <w:rFonts w:ascii="Times New Roman" w:eastAsia="Times New Roman" w:hAnsi="Times New Roman" w:cs="Times New Roman"/>
          <w:color w:val="000000"/>
          <w:sz w:val="28"/>
          <w:szCs w:val="28"/>
          <w:lang w:eastAsia="uk-UA"/>
        </w:rPr>
        <w:t xml:space="preserve">ліцеї </w:t>
      </w:r>
      <w:r w:rsidRPr="001B3C59">
        <w:rPr>
          <w:rFonts w:ascii="Times New Roman" w:eastAsia="Times New Roman" w:hAnsi="Times New Roman" w:cs="Times New Roman"/>
          <w:color w:val="000000"/>
          <w:sz w:val="28"/>
          <w:szCs w:val="28"/>
          <w:lang w:eastAsia="uk-UA"/>
        </w:rPr>
        <w:t>є наявність відповідних ресурсів (кадрових, матеріально-технічних, навчально-методичних та інформаційних) та ефективність їх застосування. </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 xml:space="preserve">Навчальні програми, за якими здійснюється освітній процес здобувачів загальної середньої освіти, забезпечують можливість досягнення </w:t>
      </w:r>
      <w:proofErr w:type="spellStart"/>
      <w:r w:rsidRPr="001B3C59">
        <w:rPr>
          <w:rFonts w:ascii="Times New Roman" w:eastAsia="Times New Roman" w:hAnsi="Times New Roman" w:cs="Times New Roman"/>
          <w:color w:val="000000"/>
          <w:sz w:val="28"/>
          <w:szCs w:val="28"/>
          <w:lang w:eastAsia="uk-UA"/>
        </w:rPr>
        <w:t>компетентностей</w:t>
      </w:r>
      <w:proofErr w:type="spellEnd"/>
      <w:r w:rsidRPr="001B3C59">
        <w:rPr>
          <w:rFonts w:ascii="Times New Roman" w:eastAsia="Times New Roman" w:hAnsi="Times New Roman" w:cs="Times New Roman"/>
          <w:color w:val="000000"/>
          <w:sz w:val="28"/>
          <w:szCs w:val="28"/>
          <w:lang w:eastAsia="uk-UA"/>
        </w:rPr>
        <w:t>.</w:t>
      </w:r>
    </w:p>
    <w:p w:rsidR="006D0870" w:rsidRDefault="001B3C59"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Освітній процес здійснюється у 14 кабінетах, 4 класних кімнатах, </w:t>
      </w:r>
      <w:r w:rsidR="00E07507">
        <w:rPr>
          <w:rFonts w:ascii="Times New Roman" w:eastAsia="Times New Roman" w:hAnsi="Times New Roman" w:cs="Times New Roman"/>
          <w:color w:val="000000"/>
          <w:sz w:val="28"/>
          <w:szCs w:val="28"/>
          <w:lang w:eastAsia="uk-UA"/>
        </w:rPr>
        <w:t>1</w:t>
      </w:r>
      <w:r w:rsidRPr="001B3C59">
        <w:rPr>
          <w:rFonts w:ascii="Times New Roman" w:eastAsia="Times New Roman" w:hAnsi="Times New Roman" w:cs="Times New Roman"/>
          <w:color w:val="000000"/>
          <w:sz w:val="28"/>
          <w:szCs w:val="28"/>
          <w:lang w:eastAsia="uk-UA"/>
        </w:rPr>
        <w:t xml:space="preserve"> </w:t>
      </w:r>
      <w:r w:rsidR="006D0870">
        <w:rPr>
          <w:rFonts w:ascii="Times New Roman" w:eastAsia="Times New Roman" w:hAnsi="Times New Roman" w:cs="Times New Roman"/>
          <w:color w:val="000000"/>
          <w:sz w:val="28"/>
          <w:szCs w:val="28"/>
          <w:lang w:eastAsia="uk-UA"/>
        </w:rPr>
        <w:t xml:space="preserve">комбінованій навчальній </w:t>
      </w:r>
      <w:r w:rsidRPr="001B3C59">
        <w:rPr>
          <w:rFonts w:ascii="Times New Roman" w:eastAsia="Times New Roman" w:hAnsi="Times New Roman" w:cs="Times New Roman"/>
          <w:color w:val="000000"/>
          <w:sz w:val="28"/>
          <w:szCs w:val="28"/>
          <w:lang w:eastAsia="uk-UA"/>
        </w:rPr>
        <w:t>майстерн</w:t>
      </w:r>
      <w:r w:rsidR="006D0870">
        <w:rPr>
          <w:rFonts w:ascii="Times New Roman" w:eastAsia="Times New Roman" w:hAnsi="Times New Roman" w:cs="Times New Roman"/>
          <w:color w:val="000000"/>
          <w:sz w:val="28"/>
          <w:szCs w:val="28"/>
          <w:lang w:eastAsia="uk-UA"/>
        </w:rPr>
        <w:t>і</w:t>
      </w:r>
      <w:r w:rsidRPr="001B3C59">
        <w:rPr>
          <w:rFonts w:ascii="Times New Roman" w:eastAsia="Times New Roman" w:hAnsi="Times New Roman" w:cs="Times New Roman"/>
          <w:color w:val="000000"/>
          <w:sz w:val="28"/>
          <w:szCs w:val="28"/>
          <w:lang w:eastAsia="uk-UA"/>
        </w:rPr>
        <w:t xml:space="preserve">, </w:t>
      </w:r>
      <w:r w:rsidR="00E07507">
        <w:rPr>
          <w:rFonts w:ascii="Times New Roman" w:eastAsia="Times New Roman" w:hAnsi="Times New Roman" w:cs="Times New Roman"/>
          <w:color w:val="000000"/>
          <w:sz w:val="28"/>
          <w:szCs w:val="28"/>
          <w:lang w:eastAsia="uk-UA"/>
        </w:rPr>
        <w:t>2 спортивн</w:t>
      </w:r>
      <w:r w:rsidR="006D0870">
        <w:rPr>
          <w:rFonts w:ascii="Times New Roman" w:eastAsia="Times New Roman" w:hAnsi="Times New Roman" w:cs="Times New Roman"/>
          <w:color w:val="000000"/>
          <w:sz w:val="28"/>
          <w:szCs w:val="28"/>
          <w:lang w:eastAsia="uk-UA"/>
        </w:rPr>
        <w:t>их</w:t>
      </w:r>
      <w:r w:rsidRPr="001B3C59">
        <w:rPr>
          <w:rFonts w:ascii="Times New Roman" w:eastAsia="Times New Roman" w:hAnsi="Times New Roman" w:cs="Times New Roman"/>
          <w:color w:val="000000"/>
          <w:sz w:val="28"/>
          <w:szCs w:val="28"/>
          <w:lang w:eastAsia="uk-UA"/>
        </w:rPr>
        <w:t xml:space="preserve"> </w:t>
      </w:r>
      <w:r w:rsidR="002C629A">
        <w:rPr>
          <w:rFonts w:ascii="Times New Roman" w:eastAsia="Times New Roman" w:hAnsi="Times New Roman" w:cs="Times New Roman"/>
          <w:color w:val="000000"/>
          <w:sz w:val="28"/>
          <w:szCs w:val="28"/>
          <w:lang w:eastAsia="uk-UA"/>
        </w:rPr>
        <w:t>кімнат</w:t>
      </w:r>
      <w:r w:rsidR="006D0870">
        <w:rPr>
          <w:rFonts w:ascii="Times New Roman" w:eastAsia="Times New Roman" w:hAnsi="Times New Roman" w:cs="Times New Roman"/>
          <w:color w:val="000000"/>
          <w:sz w:val="28"/>
          <w:szCs w:val="28"/>
          <w:lang w:eastAsia="uk-UA"/>
        </w:rPr>
        <w:t>ах, на стадіоні та спортивних майданчиках</w:t>
      </w:r>
      <w:r w:rsidRPr="001B3C59">
        <w:rPr>
          <w:rFonts w:ascii="Times New Roman" w:eastAsia="Times New Roman" w:hAnsi="Times New Roman" w:cs="Times New Roman"/>
          <w:color w:val="000000"/>
          <w:sz w:val="28"/>
          <w:szCs w:val="28"/>
          <w:lang w:eastAsia="uk-UA"/>
        </w:rPr>
        <w:t>.</w:t>
      </w:r>
    </w:p>
    <w:p w:rsidR="001B3C59" w:rsidRPr="001B3C59" w:rsidRDefault="001B3C59"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У наявності навчальні програми з усіх освітніх предметів.</w:t>
      </w:r>
    </w:p>
    <w:p w:rsidR="001B3C59" w:rsidRPr="001B3C59" w:rsidRDefault="001B3C59"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Створене належне освітнє середовище для  здійснення освітнього процесу у класах  відповідно до Концепції «НУШ».</w:t>
      </w:r>
    </w:p>
    <w:p w:rsidR="006D0870" w:rsidRDefault="001B3C59"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Бібліотечний фонд закладу нараховує  </w:t>
      </w:r>
      <w:r w:rsidR="002C629A">
        <w:rPr>
          <w:rFonts w:ascii="Times New Roman" w:eastAsia="Times New Roman" w:hAnsi="Times New Roman" w:cs="Times New Roman"/>
          <w:color w:val="000000"/>
          <w:sz w:val="28"/>
          <w:szCs w:val="28"/>
          <w:lang w:eastAsia="uk-UA"/>
        </w:rPr>
        <w:t>5060</w:t>
      </w:r>
      <w:r w:rsidRPr="001B3C59">
        <w:rPr>
          <w:rFonts w:ascii="Times New Roman" w:eastAsia="Times New Roman" w:hAnsi="Times New Roman" w:cs="Times New Roman"/>
          <w:color w:val="000000"/>
          <w:sz w:val="28"/>
          <w:szCs w:val="28"/>
          <w:lang w:eastAsia="uk-UA"/>
        </w:rPr>
        <w:t> примірник</w:t>
      </w:r>
      <w:r w:rsidR="002C629A">
        <w:rPr>
          <w:rFonts w:ascii="Times New Roman" w:eastAsia="Times New Roman" w:hAnsi="Times New Roman" w:cs="Times New Roman"/>
          <w:color w:val="000000"/>
          <w:sz w:val="28"/>
          <w:szCs w:val="28"/>
          <w:lang w:eastAsia="uk-UA"/>
        </w:rPr>
        <w:t>ів</w:t>
      </w:r>
      <w:r w:rsidRPr="001B3C59">
        <w:rPr>
          <w:rFonts w:ascii="Times New Roman" w:eastAsia="Times New Roman" w:hAnsi="Times New Roman" w:cs="Times New Roman"/>
          <w:color w:val="000000"/>
          <w:sz w:val="28"/>
          <w:szCs w:val="28"/>
          <w:lang w:eastAsia="uk-UA"/>
        </w:rPr>
        <w:t>. </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Забезпеченість освітнього процесу навчальною літературою становить 9</w:t>
      </w:r>
      <w:r w:rsidR="002C629A">
        <w:rPr>
          <w:rFonts w:ascii="Times New Roman" w:eastAsia="Times New Roman" w:hAnsi="Times New Roman" w:cs="Times New Roman"/>
          <w:color w:val="000000"/>
          <w:sz w:val="28"/>
          <w:szCs w:val="28"/>
          <w:lang w:eastAsia="uk-UA"/>
        </w:rPr>
        <w:t>2</w:t>
      </w:r>
      <w:r w:rsidRPr="001B3C59">
        <w:rPr>
          <w:rFonts w:ascii="Times New Roman" w:eastAsia="Times New Roman" w:hAnsi="Times New Roman" w:cs="Times New Roman"/>
          <w:color w:val="000000"/>
          <w:sz w:val="28"/>
          <w:szCs w:val="28"/>
          <w:lang w:eastAsia="uk-UA"/>
        </w:rPr>
        <w:t xml:space="preserve"> %.</w:t>
      </w:r>
    </w:p>
    <w:p w:rsidR="006D0870" w:rsidRDefault="002C629A"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 xml:space="preserve">Ліцей імені Сергія </w:t>
      </w:r>
      <w:proofErr w:type="spellStart"/>
      <w:r>
        <w:rPr>
          <w:rFonts w:ascii="Times New Roman" w:eastAsia="Times New Roman" w:hAnsi="Times New Roman" w:cs="Times New Roman"/>
          <w:color w:val="000000"/>
          <w:sz w:val="28"/>
          <w:szCs w:val="28"/>
          <w:lang w:eastAsia="uk-UA"/>
        </w:rPr>
        <w:t>Дармофала</w:t>
      </w:r>
      <w:proofErr w:type="spellEnd"/>
      <w:r>
        <w:rPr>
          <w:rFonts w:ascii="Times New Roman" w:eastAsia="Times New Roman" w:hAnsi="Times New Roman" w:cs="Times New Roman"/>
          <w:color w:val="000000"/>
          <w:sz w:val="28"/>
          <w:szCs w:val="28"/>
          <w:lang w:eastAsia="uk-UA"/>
        </w:rPr>
        <w:t xml:space="preserve"> с. Колона </w:t>
      </w:r>
      <w:r w:rsidR="001B3C59" w:rsidRPr="001B3C59">
        <w:rPr>
          <w:rFonts w:ascii="Times New Roman" w:eastAsia="Times New Roman" w:hAnsi="Times New Roman" w:cs="Times New Roman"/>
          <w:color w:val="000000"/>
          <w:sz w:val="28"/>
          <w:szCs w:val="28"/>
          <w:lang w:eastAsia="uk-UA"/>
        </w:rPr>
        <w:t> має доступ до мережі Інтернет,  баз даних у режимі on-</w:t>
      </w:r>
      <w:proofErr w:type="spellStart"/>
      <w:r w:rsidR="001B3C59" w:rsidRPr="001B3C59">
        <w:rPr>
          <w:rFonts w:ascii="Times New Roman" w:eastAsia="Times New Roman" w:hAnsi="Times New Roman" w:cs="Times New Roman"/>
          <w:color w:val="000000"/>
          <w:sz w:val="28"/>
          <w:szCs w:val="28"/>
          <w:lang w:eastAsia="uk-UA"/>
        </w:rPr>
        <w:t>line</w:t>
      </w:r>
      <w:proofErr w:type="spellEnd"/>
      <w:r w:rsidR="001B3C59" w:rsidRPr="001B3C59">
        <w:rPr>
          <w:rFonts w:ascii="Times New Roman" w:eastAsia="Times New Roman" w:hAnsi="Times New Roman" w:cs="Times New Roman"/>
          <w:color w:val="000000"/>
          <w:sz w:val="28"/>
          <w:szCs w:val="28"/>
          <w:lang w:eastAsia="uk-UA"/>
        </w:rPr>
        <w:t>,  електронну пошту </w:t>
      </w:r>
      <w:hyperlink r:id="rId8" w:history="1">
        <w:r w:rsidRPr="00C72E1B">
          <w:rPr>
            <w:rStyle w:val="a3"/>
            <w:rFonts w:ascii="Times New Roman" w:eastAsia="Times New Roman" w:hAnsi="Times New Roman" w:cs="Times New Roman"/>
            <w:sz w:val="28"/>
            <w:szCs w:val="28"/>
            <w:lang w:val="en-US" w:eastAsia="uk-UA"/>
          </w:rPr>
          <w:t>kolonazosh</w:t>
        </w:r>
        <w:r w:rsidRPr="00C72E1B">
          <w:rPr>
            <w:rStyle w:val="a3"/>
            <w:rFonts w:ascii="Times New Roman" w:eastAsia="Times New Roman" w:hAnsi="Times New Roman" w:cs="Times New Roman"/>
            <w:sz w:val="28"/>
            <w:szCs w:val="28"/>
            <w:lang w:eastAsia="uk-UA"/>
          </w:rPr>
          <w:t>@</w:t>
        </w:r>
        <w:r w:rsidRPr="00C72E1B">
          <w:rPr>
            <w:rStyle w:val="a3"/>
            <w:rFonts w:ascii="Times New Roman" w:eastAsia="Times New Roman" w:hAnsi="Times New Roman" w:cs="Times New Roman"/>
            <w:sz w:val="28"/>
            <w:szCs w:val="28"/>
            <w:lang w:val="en-US" w:eastAsia="uk-UA"/>
          </w:rPr>
          <w:t>ukr</w:t>
        </w:r>
        <w:r w:rsidRPr="00C72E1B">
          <w:rPr>
            <w:rStyle w:val="a3"/>
            <w:rFonts w:ascii="Times New Roman" w:eastAsia="Times New Roman" w:hAnsi="Times New Roman" w:cs="Times New Roman"/>
            <w:sz w:val="28"/>
            <w:szCs w:val="28"/>
            <w:lang w:eastAsia="uk-UA"/>
          </w:rPr>
          <w:t>.</w:t>
        </w:r>
        <w:r w:rsidRPr="00C72E1B">
          <w:rPr>
            <w:rStyle w:val="a3"/>
            <w:rFonts w:ascii="Times New Roman" w:eastAsia="Times New Roman" w:hAnsi="Times New Roman" w:cs="Times New Roman"/>
            <w:sz w:val="28"/>
            <w:szCs w:val="28"/>
            <w:lang w:val="en-US" w:eastAsia="uk-UA"/>
          </w:rPr>
          <w:t>net</w:t>
        </w:r>
      </w:hyperlink>
      <w:r w:rsidR="001B3C59" w:rsidRPr="001B3C59">
        <w:rPr>
          <w:rFonts w:ascii="Times New Roman" w:eastAsia="Times New Roman" w:hAnsi="Times New Roman" w:cs="Times New Roman"/>
          <w:color w:val="000000"/>
          <w:sz w:val="28"/>
          <w:szCs w:val="28"/>
          <w:lang w:eastAsia="uk-UA"/>
        </w:rPr>
        <w:t>. </w:t>
      </w:r>
      <w:r>
        <w:rPr>
          <w:rFonts w:ascii="Times New Roman" w:eastAsia="Times New Roman" w:hAnsi="Times New Roman" w:cs="Times New Roman"/>
          <w:color w:val="000000"/>
          <w:sz w:val="28"/>
          <w:szCs w:val="28"/>
          <w:lang w:eastAsia="uk-UA"/>
        </w:rPr>
        <w:t xml:space="preserve"> </w:t>
      </w:r>
    </w:p>
    <w:p w:rsidR="001B3C59" w:rsidRPr="002C629A" w:rsidRDefault="002C629A" w:rsidP="006D0870">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Підвіз</w:t>
      </w:r>
      <w:r w:rsidR="006D0870">
        <w:rPr>
          <w:rFonts w:ascii="Times New Roman" w:eastAsia="Times New Roman" w:hAnsi="Times New Roman" w:cs="Times New Roman"/>
          <w:color w:val="000000"/>
          <w:sz w:val="28"/>
          <w:szCs w:val="28"/>
          <w:lang w:eastAsia="uk-UA"/>
        </w:rPr>
        <w:t xml:space="preserve"> учнів, </w:t>
      </w:r>
      <w:r w:rsidR="00EC7809">
        <w:rPr>
          <w:rFonts w:ascii="Times New Roman" w:eastAsia="Times New Roman" w:hAnsi="Times New Roman" w:cs="Times New Roman"/>
          <w:color w:val="000000"/>
          <w:sz w:val="28"/>
          <w:szCs w:val="28"/>
          <w:lang w:eastAsia="uk-UA"/>
        </w:rPr>
        <w:t>які проживають на відстані більше двох кілометрів від ліцею, здійснюється громадським транспортом і витрати на проїзд компенсуються сільською радою.</w:t>
      </w:r>
      <w:r w:rsidR="006D0870">
        <w:rPr>
          <w:rFonts w:ascii="Times New Roman" w:eastAsia="Times New Roman" w:hAnsi="Times New Roman" w:cs="Times New Roman"/>
          <w:color w:val="000000"/>
          <w:sz w:val="28"/>
          <w:szCs w:val="28"/>
          <w:lang w:eastAsia="uk-UA"/>
        </w:rPr>
        <w:t xml:space="preserve"> </w:t>
      </w:r>
    </w:p>
    <w:p w:rsidR="001B3C59" w:rsidRPr="001B3C59" w:rsidRDefault="001B3C59" w:rsidP="00EC7809">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00E2705A">
        <w:rPr>
          <w:rFonts w:ascii="Times New Roman" w:eastAsia="Times New Roman" w:hAnsi="Times New Roman" w:cs="Times New Roman"/>
          <w:b/>
          <w:bCs/>
          <w:color w:val="000000"/>
          <w:sz w:val="28"/>
          <w:szCs w:val="28"/>
          <w:lang w:eastAsia="uk-UA"/>
        </w:rPr>
        <w:t>2</w:t>
      </w:r>
      <w:r w:rsidRPr="001B3C59">
        <w:rPr>
          <w:rFonts w:ascii="Times New Roman" w:eastAsia="Times New Roman" w:hAnsi="Times New Roman" w:cs="Times New Roman"/>
          <w:b/>
          <w:bCs/>
          <w:color w:val="000000"/>
          <w:sz w:val="28"/>
          <w:szCs w:val="28"/>
          <w:lang w:eastAsia="uk-UA"/>
        </w:rPr>
        <w:t>.7. Забезпечення наявності інформаційних систем для ефективного управління закладом освіти.</w:t>
      </w:r>
      <w:r w:rsidRPr="001B3C59">
        <w:rPr>
          <w:rFonts w:ascii="Times New Roman" w:eastAsia="Times New Roman" w:hAnsi="Times New Roman" w:cs="Times New Roman"/>
          <w:color w:val="000000"/>
          <w:sz w:val="28"/>
          <w:szCs w:val="28"/>
          <w:bdr w:val="none" w:sz="0" w:space="0" w:color="auto" w:frame="1"/>
          <w:lang w:eastAsia="uk-UA"/>
        </w:rPr>
        <w:br/>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У </w:t>
      </w:r>
      <w:r w:rsidR="002C629A">
        <w:rPr>
          <w:rFonts w:ascii="Times New Roman" w:eastAsia="Times New Roman" w:hAnsi="Times New Roman" w:cs="Times New Roman"/>
          <w:color w:val="000000"/>
          <w:sz w:val="28"/>
          <w:szCs w:val="28"/>
          <w:lang w:eastAsia="uk-UA"/>
        </w:rPr>
        <w:t xml:space="preserve">ліцеї </w:t>
      </w:r>
      <w:r w:rsidRPr="001B3C59">
        <w:rPr>
          <w:rFonts w:ascii="Times New Roman" w:eastAsia="Times New Roman" w:hAnsi="Times New Roman" w:cs="Times New Roman"/>
          <w:color w:val="000000"/>
          <w:sz w:val="28"/>
          <w:szCs w:val="28"/>
          <w:lang w:eastAsia="uk-UA"/>
        </w:rPr>
        <w:t>здійснюється збір, узагальнення, аналіз та використання відповідної інформації для ефективного управління освітнім процесом та іншою діяльністю.</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Ефективному управлінню якістю освітньої діяльності в закладі освіти сприяють електронна система збирання й аналізу інформації.</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Для обміну інформацією з якості освітнього процесу використовується </w:t>
      </w:r>
      <w:proofErr w:type="spellStart"/>
      <w:r w:rsidRPr="001B3C59">
        <w:rPr>
          <w:rFonts w:ascii="Times New Roman" w:eastAsia="Times New Roman" w:hAnsi="Times New Roman" w:cs="Times New Roman"/>
          <w:color w:val="000000"/>
          <w:sz w:val="28"/>
          <w:szCs w:val="28"/>
          <w:lang w:eastAsia="uk-UA"/>
        </w:rPr>
        <w:t>відео-</w:t>
      </w:r>
      <w:proofErr w:type="spellEnd"/>
      <w:r w:rsidR="00EC7809">
        <w:rPr>
          <w:rFonts w:ascii="Times New Roman" w:eastAsia="Times New Roman" w:hAnsi="Times New Roman" w:cs="Times New Roman"/>
          <w:color w:val="000000"/>
          <w:sz w:val="28"/>
          <w:szCs w:val="28"/>
          <w:lang w:eastAsia="uk-UA"/>
        </w:rPr>
        <w:t xml:space="preserve"> та </w:t>
      </w:r>
      <w:proofErr w:type="spellStart"/>
      <w:r w:rsidRPr="001B3C59">
        <w:rPr>
          <w:rFonts w:ascii="Times New Roman" w:eastAsia="Times New Roman" w:hAnsi="Times New Roman" w:cs="Times New Roman"/>
          <w:color w:val="000000"/>
          <w:sz w:val="28"/>
          <w:szCs w:val="28"/>
          <w:lang w:eastAsia="uk-UA"/>
        </w:rPr>
        <w:t>аудіо-</w:t>
      </w:r>
      <w:proofErr w:type="spellEnd"/>
      <w:r w:rsidRPr="001B3C59">
        <w:rPr>
          <w:rFonts w:ascii="Times New Roman" w:eastAsia="Times New Roman" w:hAnsi="Times New Roman" w:cs="Times New Roman"/>
          <w:color w:val="000000"/>
          <w:sz w:val="28"/>
          <w:szCs w:val="28"/>
          <w:lang w:eastAsia="uk-UA"/>
        </w:rPr>
        <w:t>  носії інформації, розмножувальна техніка. </w:t>
      </w:r>
    </w:p>
    <w:p w:rsidR="001B3C59" w:rsidRPr="001B3C5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Структура інформаційних систем </w:t>
      </w:r>
      <w:r w:rsidR="002C629A">
        <w:rPr>
          <w:rFonts w:ascii="Times New Roman" w:eastAsia="Times New Roman" w:hAnsi="Times New Roman" w:cs="Times New Roman"/>
          <w:color w:val="000000"/>
          <w:sz w:val="28"/>
          <w:szCs w:val="28"/>
          <w:lang w:eastAsia="uk-UA"/>
        </w:rPr>
        <w:t xml:space="preserve">ліцею </w:t>
      </w:r>
      <w:r w:rsidRPr="001B3C59">
        <w:rPr>
          <w:rFonts w:ascii="Times New Roman" w:eastAsia="Times New Roman" w:hAnsi="Times New Roman" w:cs="Times New Roman"/>
          <w:color w:val="000000"/>
          <w:sz w:val="28"/>
          <w:szCs w:val="28"/>
          <w:lang w:eastAsia="uk-UA"/>
        </w:rPr>
        <w:t>включає такі підсистеми:</w:t>
      </w:r>
    </w:p>
    <w:p w:rsidR="001B3C59" w:rsidRPr="001B3C5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електрона система звітності;</w:t>
      </w:r>
    </w:p>
    <w:p w:rsidR="001B3C59" w:rsidRPr="001B3C5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sym w:font="Symbol" w:char="F0B7"/>
      </w:r>
      <w:r w:rsidRPr="001B3C59">
        <w:rPr>
          <w:rFonts w:ascii="Times New Roman" w:eastAsia="Times New Roman" w:hAnsi="Times New Roman" w:cs="Times New Roman"/>
          <w:color w:val="000000"/>
          <w:sz w:val="28"/>
          <w:szCs w:val="28"/>
          <w:lang w:eastAsia="uk-UA"/>
        </w:rPr>
        <w:t xml:space="preserve"> електронна база даних учнів </w:t>
      </w:r>
      <w:r w:rsidR="005D2DA2">
        <w:rPr>
          <w:rFonts w:ascii="Times New Roman" w:eastAsia="Times New Roman" w:hAnsi="Times New Roman" w:cs="Times New Roman"/>
          <w:color w:val="000000"/>
          <w:sz w:val="28"/>
          <w:szCs w:val="28"/>
          <w:lang w:eastAsia="uk-UA"/>
        </w:rPr>
        <w:t>ліцею</w:t>
      </w:r>
      <w:r w:rsidRPr="001B3C59">
        <w:rPr>
          <w:rFonts w:ascii="Times New Roman" w:eastAsia="Times New Roman" w:hAnsi="Times New Roman" w:cs="Times New Roman"/>
          <w:color w:val="000000"/>
          <w:sz w:val="28"/>
          <w:szCs w:val="28"/>
          <w:lang w:eastAsia="uk-UA"/>
        </w:rPr>
        <w:t>;</w:t>
      </w:r>
    </w:p>
    <w:p w:rsidR="001B3C59" w:rsidRPr="001B3C5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sym w:font="Symbol" w:char="F0B7"/>
      </w:r>
      <w:r w:rsidRPr="001B3C59">
        <w:rPr>
          <w:rFonts w:ascii="Times New Roman" w:eastAsia="Times New Roman" w:hAnsi="Times New Roman" w:cs="Times New Roman"/>
          <w:color w:val="000000"/>
          <w:sz w:val="28"/>
          <w:szCs w:val="28"/>
          <w:lang w:eastAsia="uk-UA"/>
        </w:rPr>
        <w:t xml:space="preserve"> електронна база даних педагогічних працівників;</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Електронні освітні ресурси забезпечують публічність інформації про освітні програми; перелік навчальних дисциплін, логічну послідовність їх вивчення, перелік підручників, розклад уроків та спортивних секцій, гуртків. </w:t>
      </w: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lang w:eastAsia="uk-UA"/>
        </w:rPr>
        <w:t>У закладі створений банк даних (статистика) за результатами освітнього процесу та освітньої діяльності:</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статистична інформація форм ЗНЗ-1, 1-ЗСО, 83-РВК;</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інформаційна база про якість освітнього процесу на рівні різних класів; </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інформаційна база про результати державної підсумкової атестації в співставленні з річними показниками;</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інформаційна база про результати зовнішнього незалежного оцінювання в співставленні з річними показниками;</w:t>
      </w:r>
    </w:p>
    <w:p w:rsidR="00EC780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Для забезпечення більш широких і різноманітних зв'язків закладу із зовнішнім середовищем, у тому числі доступу до різних баз даних, джерел інформації  </w:t>
      </w:r>
      <w:r w:rsidR="005D2DA2">
        <w:rPr>
          <w:rFonts w:ascii="Times New Roman" w:eastAsia="Times New Roman" w:hAnsi="Times New Roman" w:cs="Times New Roman"/>
          <w:color w:val="000000"/>
          <w:sz w:val="28"/>
          <w:szCs w:val="28"/>
          <w:lang w:eastAsia="uk-UA"/>
        </w:rPr>
        <w:t xml:space="preserve">ліцей с. Колона </w:t>
      </w:r>
      <w:r w:rsidRPr="001B3C59">
        <w:rPr>
          <w:rFonts w:ascii="Times New Roman" w:eastAsia="Times New Roman" w:hAnsi="Times New Roman" w:cs="Times New Roman"/>
          <w:color w:val="000000"/>
          <w:sz w:val="28"/>
          <w:szCs w:val="28"/>
          <w:lang w:eastAsia="uk-UA"/>
        </w:rPr>
        <w:t xml:space="preserve"> підключено до швидкісного Інтернету. Є </w:t>
      </w:r>
      <w:proofErr w:type="spellStart"/>
      <w:r w:rsidRPr="001B3C59">
        <w:rPr>
          <w:rFonts w:ascii="Times New Roman" w:eastAsia="Times New Roman" w:hAnsi="Times New Roman" w:cs="Times New Roman"/>
          <w:color w:val="000000"/>
          <w:sz w:val="28"/>
          <w:szCs w:val="28"/>
          <w:lang w:eastAsia="uk-UA"/>
        </w:rPr>
        <w:t>зона Wі-Fі</w:t>
      </w:r>
      <w:proofErr w:type="spellEnd"/>
      <w:r w:rsidRPr="001B3C59">
        <w:rPr>
          <w:rFonts w:ascii="Times New Roman" w:eastAsia="Times New Roman" w:hAnsi="Times New Roman" w:cs="Times New Roman"/>
          <w:color w:val="000000"/>
          <w:sz w:val="28"/>
          <w:szCs w:val="28"/>
          <w:lang w:eastAsia="uk-UA"/>
        </w:rPr>
        <w:t xml:space="preserve"> підключення.</w:t>
      </w:r>
    </w:p>
    <w:p w:rsidR="001B3C59" w:rsidRPr="001B3C59" w:rsidRDefault="001B3C59" w:rsidP="00EC7809">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Для забезпечення створення єдиного інформаційного поля та забезпечення публічності інформації про заклад освіти </w:t>
      </w:r>
      <w:proofErr w:type="spellStart"/>
      <w:r w:rsidRPr="001B3C59">
        <w:rPr>
          <w:rFonts w:ascii="Times New Roman" w:eastAsia="Times New Roman" w:hAnsi="Times New Roman" w:cs="Times New Roman"/>
          <w:color w:val="000000"/>
          <w:sz w:val="28"/>
          <w:szCs w:val="28"/>
          <w:lang w:eastAsia="uk-UA"/>
        </w:rPr>
        <w:t>в  </w:t>
      </w:r>
      <w:r w:rsidR="005D2DA2">
        <w:rPr>
          <w:rFonts w:ascii="Times New Roman" w:eastAsia="Times New Roman" w:hAnsi="Times New Roman" w:cs="Times New Roman"/>
          <w:color w:val="000000"/>
          <w:sz w:val="28"/>
          <w:szCs w:val="28"/>
          <w:lang w:eastAsia="uk-UA"/>
        </w:rPr>
        <w:t>ліц</w:t>
      </w:r>
      <w:proofErr w:type="spellEnd"/>
      <w:r w:rsidR="005D2DA2">
        <w:rPr>
          <w:rFonts w:ascii="Times New Roman" w:eastAsia="Times New Roman" w:hAnsi="Times New Roman" w:cs="Times New Roman"/>
          <w:color w:val="000000"/>
          <w:sz w:val="28"/>
          <w:szCs w:val="28"/>
          <w:lang w:eastAsia="uk-UA"/>
        </w:rPr>
        <w:t>еї</w:t>
      </w:r>
      <w:r w:rsidRPr="001B3C59">
        <w:rPr>
          <w:rFonts w:ascii="Times New Roman" w:eastAsia="Times New Roman" w:hAnsi="Times New Roman" w:cs="Times New Roman"/>
          <w:color w:val="000000"/>
          <w:sz w:val="28"/>
          <w:szCs w:val="28"/>
          <w:lang w:eastAsia="uk-UA"/>
        </w:rPr>
        <w:t xml:space="preserve"> функціонує офіційний сайт закладу</w:t>
      </w:r>
      <w:r w:rsidR="00EC7809">
        <w:rPr>
          <w:rFonts w:ascii="Times New Roman" w:eastAsia="Times New Roman" w:hAnsi="Times New Roman" w:cs="Times New Roman"/>
          <w:color w:val="000000"/>
          <w:sz w:val="28"/>
          <w:szCs w:val="28"/>
          <w:lang w:eastAsia="uk-UA"/>
        </w:rPr>
        <w:t>.</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Публічність інформації про </w:t>
      </w:r>
      <w:proofErr w:type="spellStart"/>
      <w:r w:rsidRPr="001B3C59">
        <w:rPr>
          <w:rFonts w:ascii="Times New Roman" w:eastAsia="Times New Roman" w:hAnsi="Times New Roman" w:cs="Times New Roman"/>
          <w:color w:val="000000"/>
          <w:sz w:val="28"/>
          <w:szCs w:val="28"/>
          <w:lang w:eastAsia="uk-UA"/>
        </w:rPr>
        <w:t>діяльність  закладу  заб</w:t>
      </w:r>
      <w:proofErr w:type="spellEnd"/>
      <w:r w:rsidRPr="001B3C59">
        <w:rPr>
          <w:rFonts w:ascii="Times New Roman" w:eastAsia="Times New Roman" w:hAnsi="Times New Roman" w:cs="Times New Roman"/>
          <w:color w:val="000000"/>
          <w:sz w:val="28"/>
          <w:szCs w:val="28"/>
          <w:lang w:eastAsia="uk-UA"/>
        </w:rPr>
        <w:t xml:space="preserve">езпечується згідно зі </w:t>
      </w:r>
      <w:proofErr w:type="spellStart"/>
      <w:r w:rsidRPr="001B3C59">
        <w:rPr>
          <w:rFonts w:ascii="Times New Roman" w:eastAsia="Times New Roman" w:hAnsi="Times New Roman" w:cs="Times New Roman"/>
          <w:color w:val="000000"/>
          <w:sz w:val="28"/>
          <w:szCs w:val="28"/>
          <w:lang w:eastAsia="uk-UA"/>
        </w:rPr>
        <w:t>ст</w:t>
      </w:r>
      <w:proofErr w:type="spellEnd"/>
      <w:r w:rsidRPr="001B3C59">
        <w:rPr>
          <w:rFonts w:ascii="Times New Roman" w:eastAsia="Times New Roman" w:hAnsi="Times New Roman" w:cs="Times New Roman"/>
          <w:color w:val="000000"/>
          <w:sz w:val="28"/>
          <w:szCs w:val="28"/>
          <w:lang w:eastAsia="uk-UA"/>
        </w:rPr>
        <w:t>аттею 30 Закону України «Про освіту».</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На офіційному сайті розміщуються: </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статут закладу освіти;</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ліцензія на провадження освітньої діяльності;</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структура та органи управління закладу освіти;</w:t>
      </w:r>
    </w:p>
    <w:p w:rsidR="00EC7809"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кадровий склад закладу освіти згідно з ліцензійними умовами;</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освітні програми, що реалізуються в закладі освіти, та перелік освітніх компонентів, що передбачені відповідною освітньою програмою;</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територія обслуговування, закріплена за закладом освіти його засновником; </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ліцензований обсяг та фактична кількість осіб, які навчаються у закладі освіти; </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мова освітнього процесу;</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наявність вакантних посад;</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матеріально-технічне забезпечення закладу освіти;</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результати моніторингу якості освіти; </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річний звіт про діяльність закладу освіти;</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правила прийому до закладу освіти</w:t>
      </w:r>
      <w:r w:rsidR="00E2705A">
        <w:rPr>
          <w:rFonts w:ascii="Times New Roman" w:eastAsia="Times New Roman" w:hAnsi="Times New Roman" w:cs="Times New Roman"/>
          <w:color w:val="000000"/>
          <w:sz w:val="28"/>
          <w:szCs w:val="28"/>
          <w:lang w:eastAsia="uk-UA"/>
        </w:rPr>
        <w:t>.</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Крім зазначеного, на сайті розміщуються фінансові звіти про надходження та використання всіх коштів</w:t>
      </w:r>
      <w:r w:rsidR="00E2705A">
        <w:rPr>
          <w:rFonts w:ascii="Times New Roman" w:eastAsia="Times New Roman" w:hAnsi="Times New Roman" w:cs="Times New Roman"/>
          <w:color w:val="000000"/>
          <w:sz w:val="28"/>
          <w:szCs w:val="28"/>
          <w:lang w:eastAsia="uk-UA"/>
        </w:rPr>
        <w:t>.</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Інформація, що підлягає оприлюдненню на офіційному сайті, систематично поновлюється.</w:t>
      </w:r>
    </w:p>
    <w:p w:rsidR="00E2705A" w:rsidRDefault="001B3C59"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З метою використання інформаційно-комунікаційних технологій для ефективного управління освітнім процесом в закладі освіти створено інформаційно-освітнє середовище на порталі інформаційної системи управління освітою (ІСУО).</w:t>
      </w:r>
    </w:p>
    <w:p w:rsidR="00E2705A" w:rsidRDefault="00E2705A" w:rsidP="00EC7809">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p>
    <w:p w:rsidR="00E2705A" w:rsidRDefault="00E2705A" w:rsidP="00E2705A">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r>
        <w:rPr>
          <w:rFonts w:ascii="Times New Roman" w:eastAsia="Times New Roman" w:hAnsi="Times New Roman" w:cs="Times New Roman"/>
          <w:b/>
          <w:bCs/>
          <w:color w:val="000000"/>
          <w:sz w:val="28"/>
          <w:szCs w:val="28"/>
          <w:lang w:eastAsia="uk-UA"/>
        </w:rPr>
        <w:t>2</w:t>
      </w:r>
      <w:r w:rsidR="001B3C59" w:rsidRPr="001B3C59">
        <w:rPr>
          <w:rFonts w:ascii="Times New Roman" w:eastAsia="Times New Roman" w:hAnsi="Times New Roman" w:cs="Times New Roman"/>
          <w:b/>
          <w:bCs/>
          <w:color w:val="000000"/>
          <w:sz w:val="28"/>
          <w:szCs w:val="28"/>
          <w:lang w:eastAsia="uk-UA"/>
        </w:rPr>
        <w:t>.8. Інклюзивне освітнє середовище, універсальний дизайн та розумне пристосування</w:t>
      </w:r>
      <w:r w:rsidR="001B3C59" w:rsidRPr="001B3C59">
        <w:rPr>
          <w:rFonts w:ascii="Times New Roman" w:eastAsia="Times New Roman" w:hAnsi="Times New Roman" w:cs="Times New Roman"/>
          <w:color w:val="000000"/>
          <w:sz w:val="28"/>
          <w:szCs w:val="28"/>
          <w:bdr w:val="none" w:sz="0" w:space="0" w:color="auto" w:frame="1"/>
          <w:lang w:eastAsia="uk-UA"/>
        </w:rPr>
        <w:br/>
      </w:r>
    </w:p>
    <w:p w:rsidR="00E2705A" w:rsidRDefault="001B3C59" w:rsidP="00E2705A">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Заклад освіти забезпечує здобувача освіти з особливими освітніми потребами інклюзивним освітнім середовищем :</w:t>
      </w:r>
    </w:p>
    <w:p w:rsidR="00E2705A" w:rsidRDefault="001B3C59" w:rsidP="00E2705A">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необхідними ресурсами освітнього процесу, що мають відповідати ліцензійним та акредитаційним вимогам; </w:t>
      </w:r>
    </w:p>
    <w:p w:rsidR="00E2705A" w:rsidRDefault="001B3C59" w:rsidP="00E2705A">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умовами доступності закладу освіти для навчання осіб з особливими освітніми потребами.</w:t>
      </w:r>
    </w:p>
    <w:p w:rsidR="00E2705A" w:rsidRDefault="001B3C59" w:rsidP="00E2705A">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Право на доступну освіту зазначеної категорії дітей реалізується за бажанням батьків шляхом організації </w:t>
      </w:r>
      <w:r w:rsidR="00E2705A">
        <w:rPr>
          <w:rFonts w:ascii="Times New Roman" w:eastAsia="Times New Roman" w:hAnsi="Times New Roman" w:cs="Times New Roman"/>
          <w:color w:val="000000"/>
          <w:sz w:val="28"/>
          <w:szCs w:val="28"/>
          <w:lang w:eastAsia="uk-UA"/>
        </w:rPr>
        <w:t>відповідної</w:t>
      </w:r>
      <w:r w:rsidRPr="001B3C59">
        <w:rPr>
          <w:rFonts w:ascii="Times New Roman" w:eastAsia="Times New Roman" w:hAnsi="Times New Roman" w:cs="Times New Roman"/>
          <w:color w:val="000000"/>
          <w:sz w:val="28"/>
          <w:szCs w:val="28"/>
          <w:lang w:eastAsia="uk-UA"/>
        </w:rPr>
        <w:t xml:space="preserve"> форми навчання.</w:t>
      </w:r>
    </w:p>
    <w:p w:rsidR="001B3C59" w:rsidRDefault="001B3C59" w:rsidP="00E2705A">
      <w:pPr>
        <w:shd w:val="clear" w:color="auto" w:fill="FFFFFF" w:themeFill="background1"/>
        <w:spacing w:after="0" w:line="288" w:lineRule="atLeast"/>
        <w:ind w:firstLine="851"/>
        <w:jc w:val="center"/>
        <w:textAlignment w:val="baseline"/>
        <w:rPr>
          <w:rFonts w:ascii="Times New Roman" w:eastAsia="Times New Roman" w:hAnsi="Times New Roman" w:cs="Times New Roman"/>
          <w:b/>
          <w:bCs/>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00E2705A">
        <w:rPr>
          <w:rFonts w:ascii="Times New Roman" w:eastAsia="Times New Roman" w:hAnsi="Times New Roman" w:cs="Times New Roman"/>
          <w:b/>
          <w:bCs/>
          <w:color w:val="000000"/>
          <w:sz w:val="28"/>
          <w:szCs w:val="28"/>
          <w:lang w:eastAsia="uk-UA"/>
        </w:rPr>
        <w:t>ІІІ</w:t>
      </w:r>
      <w:r w:rsidRPr="001B3C59">
        <w:rPr>
          <w:rFonts w:ascii="Times New Roman" w:eastAsia="Times New Roman" w:hAnsi="Times New Roman" w:cs="Times New Roman"/>
          <w:b/>
          <w:bCs/>
          <w:color w:val="000000"/>
          <w:sz w:val="28"/>
          <w:szCs w:val="28"/>
          <w:lang w:eastAsia="uk-UA"/>
        </w:rPr>
        <w:t>. Моніторинг якості освіти.</w:t>
      </w:r>
    </w:p>
    <w:p w:rsidR="00E2705A" w:rsidRPr="001B3C59" w:rsidRDefault="00E2705A" w:rsidP="00E2705A">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Моніторинг якості освіти - це система послідовних і систематичних заходів, що здійснюються з метою виявлення та відстеження тенденцій у розвитку якості освіти в країні, на окремих територіях, у закладах освіти (інших суб’єктах освітньої діяльності), встановлення відповідності фактичних результатів освітньої діяльності її заявленим цілям, а також оцінювання ступеня, напряму і причин відхилень від цілей.</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Моніторинг якості освіти може бути внутрішній та зовнішній.</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Внутрішній моніторинг якості освіти проводиться закладом освіти (іншими суб’єктами освітньої діяльності). Завдання моніторингу:</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Здійснення систематичного контролю за освітнім процесом у </w:t>
      </w:r>
      <w:r w:rsidR="005D2DA2">
        <w:rPr>
          <w:rFonts w:ascii="Times New Roman" w:eastAsia="Times New Roman" w:hAnsi="Times New Roman" w:cs="Times New Roman"/>
          <w:color w:val="000000"/>
          <w:sz w:val="28"/>
          <w:szCs w:val="28"/>
          <w:lang w:eastAsia="uk-UA"/>
        </w:rPr>
        <w:t>ліцеї</w:t>
      </w:r>
      <w:r w:rsidRPr="001B3C59">
        <w:rPr>
          <w:rFonts w:ascii="Times New Roman" w:eastAsia="Times New Roman" w:hAnsi="Times New Roman" w:cs="Times New Roman"/>
          <w:color w:val="000000"/>
          <w:sz w:val="28"/>
          <w:szCs w:val="28"/>
          <w:lang w:eastAsia="uk-UA"/>
        </w:rPr>
        <w:t>.</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Створення власної системи неперервного і тривалого спостереження, оцінювання стану освітнього процесу.</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Аналіз чинників впливу на результативність успішності, підтримка високої мотивації навчання.</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Створення оптимальних соціально-психологічних умов для саморозвитку та самореалізації здобувачів освіти і педагогів.</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Прогнозування на підставі об’єктивних даних динаміки й тенденцій розвитку освітнього процесу в </w:t>
      </w:r>
      <w:r w:rsidR="005D2DA2">
        <w:rPr>
          <w:rFonts w:ascii="Times New Roman" w:eastAsia="Times New Roman" w:hAnsi="Times New Roman" w:cs="Times New Roman"/>
          <w:color w:val="000000"/>
          <w:sz w:val="28"/>
          <w:szCs w:val="28"/>
          <w:lang w:eastAsia="uk-UA"/>
        </w:rPr>
        <w:t>ліцеї</w:t>
      </w:r>
      <w:r w:rsidRPr="001B3C59">
        <w:rPr>
          <w:rFonts w:ascii="Times New Roman" w:eastAsia="Times New Roman" w:hAnsi="Times New Roman" w:cs="Times New Roman"/>
          <w:color w:val="000000"/>
          <w:sz w:val="28"/>
          <w:szCs w:val="28"/>
          <w:lang w:eastAsia="uk-UA"/>
        </w:rPr>
        <w:t>.</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Предметом моніторингу є якість освітнього процесу в закладі освіти.</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Об’єктом моніторингу є система організації освітнього процесу в </w:t>
      </w:r>
      <w:r w:rsidR="005D2DA2">
        <w:rPr>
          <w:rFonts w:ascii="Times New Roman" w:eastAsia="Times New Roman" w:hAnsi="Times New Roman" w:cs="Times New Roman"/>
          <w:color w:val="000000"/>
          <w:sz w:val="28"/>
          <w:szCs w:val="28"/>
          <w:lang w:eastAsia="uk-UA"/>
        </w:rPr>
        <w:t>ліцеї</w:t>
      </w:r>
      <w:r w:rsidRPr="001B3C59">
        <w:rPr>
          <w:rFonts w:ascii="Times New Roman" w:eastAsia="Times New Roman" w:hAnsi="Times New Roman" w:cs="Times New Roman"/>
          <w:color w:val="000000"/>
          <w:sz w:val="28"/>
          <w:szCs w:val="28"/>
          <w:lang w:eastAsia="uk-UA"/>
        </w:rPr>
        <w:t>, що включає кілька рівнів:</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здобувач освіти;</w:t>
      </w:r>
    </w:p>
    <w:p w:rsidR="00E2705A"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учитель; </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класний керівник;</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батьки і громадськість та ін.</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Суб’єктами моніторингу виступають:</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lastRenderedPageBreak/>
        <w:t>- моніторингова група;</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адміністрація закладу;</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органи управління освітою (різних рівнів).</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Основними формами моніторингу є:</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xml:space="preserve">- </w:t>
      </w:r>
      <w:proofErr w:type="spellStart"/>
      <w:r w:rsidRPr="001B3C59">
        <w:rPr>
          <w:rFonts w:ascii="Times New Roman" w:eastAsia="Times New Roman" w:hAnsi="Times New Roman" w:cs="Times New Roman"/>
          <w:color w:val="000000"/>
          <w:sz w:val="28"/>
          <w:szCs w:val="28"/>
          <w:lang w:eastAsia="uk-UA"/>
        </w:rPr>
        <w:t>самооцінювання</w:t>
      </w:r>
      <w:proofErr w:type="spellEnd"/>
      <w:r w:rsidRPr="001B3C59">
        <w:rPr>
          <w:rFonts w:ascii="Times New Roman" w:eastAsia="Times New Roman" w:hAnsi="Times New Roman" w:cs="Times New Roman"/>
          <w:color w:val="000000"/>
          <w:sz w:val="28"/>
          <w:szCs w:val="28"/>
          <w:lang w:eastAsia="uk-UA"/>
        </w:rPr>
        <w:t xml:space="preserve"> власної діяльності педагогами, здобувачами освіти, адміністрацією;</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внутрішня оцінка діяльності адміністрацією, керівниками методичних об’єднань (проведення контрольних робіт, участь у І та ІІ етапі Всеукраїнських предметних олімпіад, відвідування уроків);</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зовнішнє оцінювання діяльності органами управління освітою. Критерії моніторингу:</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об’єктивність (створення рівних умов для всіх учасників освітнього процесу);</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систематичність (згідно алгоритму дій, етапів та в певній послідовності);</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відповідність завдань змісту досліджуваного матеріалу, чіткість оцінювання, шляхи перевірки результатів;</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надійність (повторний контроль іншими суб’єктами);</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гуманізм (в умовах довіри, поваги до особистості).</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Очікувані результати:</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Отримання результатів стану освітнього процесу в закладі освіти.</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Покращення функцій управління освітнім процесом, накопичення даних для прийняття управлінських та тактичних рішень.</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Підсумки моніторингу узагальнюються у схемах, діаграмах, висвітлюються в аналітично-інформаційних матеріалах.</w:t>
      </w:r>
    </w:p>
    <w:p w:rsidR="001B3C59" w:rsidRPr="001B3C59" w:rsidRDefault="001B3C59" w:rsidP="00E2705A">
      <w:pPr>
        <w:shd w:val="clear" w:color="auto" w:fill="FFFFFF" w:themeFill="background1"/>
        <w:spacing w:after="0" w:line="288" w:lineRule="atLeast"/>
        <w:ind w:firstLine="851"/>
        <w:jc w:val="both"/>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Дані моніторингу можуть використовуватись для обговорення на засіданнях методичних об’єднаннях, нарадах при директору, педагогічних радах.</w:t>
      </w:r>
    </w:p>
    <w:p w:rsidR="001B3C59" w:rsidRPr="001B3C59" w:rsidRDefault="001B3C59" w:rsidP="00E2705A">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За результатами моніторингу розробляються рекомендації, приймаються управлінські рішення щодо планування та корекції роботи.</w:t>
      </w:r>
    </w:p>
    <w:p w:rsidR="001B3C59" w:rsidRPr="001B3C59" w:rsidRDefault="001B3C59" w:rsidP="00923234">
      <w:pPr>
        <w:shd w:val="clear" w:color="auto" w:fill="FFFFFF" w:themeFill="background1"/>
        <w:spacing w:after="0" w:line="288" w:lineRule="atLeast"/>
        <w:ind w:firstLine="851"/>
        <w:jc w:val="center"/>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00923234">
        <w:rPr>
          <w:rFonts w:ascii="Times New Roman" w:eastAsia="Times New Roman" w:hAnsi="Times New Roman" w:cs="Times New Roman"/>
          <w:b/>
          <w:bCs/>
          <w:color w:val="000000"/>
          <w:sz w:val="28"/>
          <w:szCs w:val="28"/>
          <w:lang w:val="en-US" w:eastAsia="uk-UA"/>
        </w:rPr>
        <w:t>IV</w:t>
      </w:r>
      <w:proofErr w:type="spellStart"/>
      <w:r w:rsidR="00923234">
        <w:rPr>
          <w:rFonts w:ascii="Times New Roman" w:eastAsia="Times New Roman" w:hAnsi="Times New Roman" w:cs="Times New Roman"/>
          <w:b/>
          <w:bCs/>
          <w:color w:val="000000"/>
          <w:sz w:val="28"/>
          <w:szCs w:val="28"/>
          <w:lang w:eastAsia="uk-UA"/>
        </w:rPr>
        <w:t>.</w:t>
      </w:r>
      <w:r w:rsidRPr="001B3C59">
        <w:rPr>
          <w:rFonts w:ascii="Times New Roman" w:eastAsia="Times New Roman" w:hAnsi="Times New Roman" w:cs="Times New Roman"/>
          <w:b/>
          <w:bCs/>
          <w:color w:val="000000"/>
          <w:sz w:val="28"/>
          <w:szCs w:val="28"/>
          <w:lang w:eastAsia="uk-UA"/>
        </w:rPr>
        <w:t>Нормативна</w:t>
      </w:r>
      <w:proofErr w:type="spellEnd"/>
      <w:r w:rsidRPr="001B3C59">
        <w:rPr>
          <w:rFonts w:ascii="Times New Roman" w:eastAsia="Times New Roman" w:hAnsi="Times New Roman" w:cs="Times New Roman"/>
          <w:b/>
          <w:bCs/>
          <w:color w:val="000000"/>
          <w:sz w:val="28"/>
          <w:szCs w:val="28"/>
          <w:lang w:eastAsia="uk-UA"/>
        </w:rPr>
        <w:t xml:space="preserve"> база:</w:t>
      </w:r>
    </w:p>
    <w:p w:rsidR="001B3C59" w:rsidRPr="001B3C59" w:rsidRDefault="001B3C59" w:rsidP="00923234">
      <w:pPr>
        <w:shd w:val="clear" w:color="auto" w:fill="FFFFFF" w:themeFill="background1"/>
        <w:spacing w:after="0" w:line="288" w:lineRule="atLeast"/>
        <w:ind w:firstLine="851"/>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Закон України «Про освіту» № 2145-VIII від 05.09.2017;</w:t>
      </w:r>
    </w:p>
    <w:p w:rsidR="00923234" w:rsidRDefault="001B3C59" w:rsidP="00923234">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Закон України «Про загальну середню освіту»; </w:t>
      </w:r>
    </w:p>
    <w:p w:rsidR="00923234" w:rsidRDefault="001B3C59" w:rsidP="00923234">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Концепція реалізації державної політики у сфері реформування загальної середньої освіти «Нова українська школа» на період до 2029 року, схвалена розпорядженням Кабінету Міністрів України від 14 грудня 2016 року</w:t>
      </w:r>
      <w:r w:rsidR="00923234">
        <w:rPr>
          <w:rFonts w:ascii="Times New Roman" w:eastAsia="Times New Roman" w:hAnsi="Times New Roman" w:cs="Times New Roman"/>
          <w:color w:val="000000"/>
          <w:sz w:val="28"/>
          <w:szCs w:val="28"/>
          <w:lang w:eastAsia="uk-UA"/>
        </w:rPr>
        <w:t xml:space="preserve"> </w:t>
      </w:r>
      <w:r w:rsidRPr="001B3C59">
        <w:rPr>
          <w:rFonts w:ascii="Times New Roman" w:eastAsia="Times New Roman" w:hAnsi="Times New Roman" w:cs="Times New Roman"/>
          <w:color w:val="000000"/>
          <w:sz w:val="28"/>
          <w:szCs w:val="28"/>
          <w:lang w:eastAsia="uk-UA"/>
        </w:rPr>
        <w:t>№ 988-р;</w:t>
      </w:r>
    </w:p>
    <w:p w:rsidR="00923234" w:rsidRDefault="001B3C59" w:rsidP="00923234">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стандарти загальної середньої освіти; </w:t>
      </w:r>
    </w:p>
    <w:p w:rsidR="00923234" w:rsidRDefault="001B3C59" w:rsidP="00923234">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lang w:eastAsia="uk-UA"/>
        </w:rPr>
        <w:t>- Статут закладу загальної середньої освіти.</w:t>
      </w:r>
    </w:p>
    <w:p w:rsidR="001B3C59" w:rsidRPr="001B3C59" w:rsidRDefault="001B3C59" w:rsidP="00923234">
      <w:pPr>
        <w:shd w:val="clear" w:color="auto" w:fill="FFFFFF" w:themeFill="background1"/>
        <w:spacing w:after="0" w:line="288" w:lineRule="atLeast"/>
        <w:ind w:firstLine="851"/>
        <w:jc w:val="both"/>
        <w:textAlignment w:val="baseline"/>
        <w:rPr>
          <w:rFonts w:ascii="Times New Roman" w:eastAsia="Times New Roman" w:hAnsi="Times New Roman" w:cs="Times New Roman"/>
          <w:color w:val="000000"/>
          <w:sz w:val="28"/>
          <w:szCs w:val="28"/>
          <w:lang w:eastAsia="uk-UA"/>
        </w:rPr>
      </w:pPr>
      <w:r w:rsidRPr="001B3C59">
        <w:rPr>
          <w:rFonts w:ascii="Times New Roman" w:eastAsia="Times New Roman" w:hAnsi="Times New Roman" w:cs="Times New Roman"/>
          <w:color w:val="000000"/>
          <w:sz w:val="28"/>
          <w:szCs w:val="28"/>
          <w:bdr w:val="none" w:sz="0" w:space="0" w:color="auto" w:frame="1"/>
          <w:lang w:eastAsia="uk-UA"/>
        </w:rPr>
        <w:br/>
      </w:r>
      <w:r w:rsidRPr="001B3C59">
        <w:rPr>
          <w:rFonts w:ascii="Times New Roman" w:eastAsia="Times New Roman" w:hAnsi="Times New Roman" w:cs="Times New Roman"/>
          <w:color w:val="000000"/>
          <w:sz w:val="28"/>
          <w:szCs w:val="28"/>
          <w:bdr w:val="none" w:sz="0" w:space="0" w:color="auto" w:frame="1"/>
          <w:lang w:eastAsia="uk-UA"/>
        </w:rPr>
        <w:br/>
      </w:r>
    </w:p>
    <w:p w:rsidR="001B3C59" w:rsidRPr="001B3C59" w:rsidRDefault="001B3C59" w:rsidP="001B3C59">
      <w:pPr>
        <w:shd w:val="clear" w:color="auto" w:fill="FFFFFF" w:themeFill="background1"/>
        <w:spacing w:after="0" w:line="288" w:lineRule="atLeast"/>
        <w:jc w:val="center"/>
        <w:textAlignment w:val="baseline"/>
        <w:rPr>
          <w:rFonts w:ascii="Times New Roman" w:eastAsia="Times New Roman" w:hAnsi="Times New Roman" w:cs="Times New Roman"/>
          <w:color w:val="000000"/>
          <w:sz w:val="28"/>
          <w:szCs w:val="28"/>
          <w:lang w:eastAsia="uk-UA"/>
        </w:rPr>
      </w:pPr>
    </w:p>
    <w:p w:rsidR="00D77748" w:rsidRPr="001B3C59" w:rsidRDefault="00D77748" w:rsidP="001B3C59">
      <w:pPr>
        <w:shd w:val="clear" w:color="auto" w:fill="FFFFFF" w:themeFill="background1"/>
        <w:rPr>
          <w:rFonts w:ascii="Times New Roman" w:hAnsi="Times New Roman" w:cs="Times New Roman"/>
          <w:sz w:val="28"/>
          <w:szCs w:val="28"/>
        </w:rPr>
      </w:pPr>
    </w:p>
    <w:sectPr w:rsidR="00D77748" w:rsidRPr="001B3C59" w:rsidSect="00C41EE8">
      <w:footerReference w:type="default" r:id="rId9"/>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246B" w:rsidRDefault="0011246B" w:rsidP="00C41EE8">
      <w:pPr>
        <w:spacing w:after="0" w:line="240" w:lineRule="auto"/>
      </w:pPr>
      <w:r>
        <w:separator/>
      </w:r>
    </w:p>
  </w:endnote>
  <w:endnote w:type="continuationSeparator" w:id="0">
    <w:p w:rsidR="0011246B" w:rsidRDefault="0011246B" w:rsidP="00C41E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inheri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7087845"/>
      <w:docPartObj>
        <w:docPartGallery w:val="Page Numbers (Bottom of Page)"/>
        <w:docPartUnique/>
      </w:docPartObj>
    </w:sdtPr>
    <w:sdtEndPr/>
    <w:sdtContent>
      <w:p w:rsidR="00D32AA5" w:rsidRDefault="00D32AA5">
        <w:pPr>
          <w:pStyle w:val="a6"/>
          <w:jc w:val="center"/>
        </w:pPr>
        <w:r>
          <w:fldChar w:fldCharType="begin"/>
        </w:r>
        <w:r>
          <w:instrText>PAGE   \* MERGEFORMAT</w:instrText>
        </w:r>
        <w:r>
          <w:fldChar w:fldCharType="separate"/>
        </w:r>
        <w:r w:rsidR="00F10D33" w:rsidRPr="00F10D33">
          <w:rPr>
            <w:noProof/>
            <w:lang w:val="ru-RU"/>
          </w:rPr>
          <w:t>5</w:t>
        </w:r>
        <w:r>
          <w:fldChar w:fldCharType="end"/>
        </w:r>
      </w:p>
    </w:sdtContent>
  </w:sdt>
  <w:p w:rsidR="00D32AA5" w:rsidRDefault="00D32AA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246B" w:rsidRDefault="0011246B" w:rsidP="00C41EE8">
      <w:pPr>
        <w:spacing w:after="0" w:line="240" w:lineRule="auto"/>
      </w:pPr>
      <w:r>
        <w:separator/>
      </w:r>
    </w:p>
  </w:footnote>
  <w:footnote w:type="continuationSeparator" w:id="0">
    <w:p w:rsidR="0011246B" w:rsidRDefault="0011246B" w:rsidP="00C41EE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E4800"/>
    <w:multiLevelType w:val="multilevel"/>
    <w:tmpl w:val="1414B57E"/>
    <w:lvl w:ilvl="0">
      <w:start w:val="3"/>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40C33BCA"/>
    <w:multiLevelType w:val="hybridMultilevel"/>
    <w:tmpl w:val="6336715E"/>
    <w:lvl w:ilvl="0" w:tplc="6C8A6B5E">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
    <w:nsid w:val="4DF86E34"/>
    <w:multiLevelType w:val="multilevel"/>
    <w:tmpl w:val="548A8C74"/>
    <w:lvl w:ilvl="0">
      <w:start w:val="6"/>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4F047F2"/>
    <w:multiLevelType w:val="multilevel"/>
    <w:tmpl w:val="78BC5720"/>
    <w:lvl w:ilvl="0">
      <w:start w:val="4"/>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5F125A"/>
    <w:multiLevelType w:val="multilevel"/>
    <w:tmpl w:val="533EFE0A"/>
    <w:lvl w:ilvl="0">
      <w:start w:val="5"/>
      <w:numFmt w:val="decimal"/>
      <w:lvlText w:val="%1."/>
      <w:lvlJc w:val="left"/>
      <w:pPr>
        <w:tabs>
          <w:tab w:val="num" w:pos="720"/>
        </w:tabs>
        <w:ind w:left="720" w:hanging="360"/>
      </w:pPr>
      <w:rPr>
        <w:sz w:val="28"/>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3"/>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6B51A0"/>
    <w:rsid w:val="00006C2C"/>
    <w:rsid w:val="000825AC"/>
    <w:rsid w:val="0011246B"/>
    <w:rsid w:val="001B3C59"/>
    <w:rsid w:val="002A54B5"/>
    <w:rsid w:val="002C629A"/>
    <w:rsid w:val="004603CF"/>
    <w:rsid w:val="004712A8"/>
    <w:rsid w:val="004A6CF0"/>
    <w:rsid w:val="004B1F50"/>
    <w:rsid w:val="004D6D87"/>
    <w:rsid w:val="005D0BFA"/>
    <w:rsid w:val="005D2DA2"/>
    <w:rsid w:val="00616BF4"/>
    <w:rsid w:val="006A23D8"/>
    <w:rsid w:val="006B51A0"/>
    <w:rsid w:val="006D0870"/>
    <w:rsid w:val="00760731"/>
    <w:rsid w:val="00812FE9"/>
    <w:rsid w:val="00876A2D"/>
    <w:rsid w:val="008C2921"/>
    <w:rsid w:val="00923234"/>
    <w:rsid w:val="00981A51"/>
    <w:rsid w:val="009942ED"/>
    <w:rsid w:val="009B033B"/>
    <w:rsid w:val="00A84C09"/>
    <w:rsid w:val="00AA398C"/>
    <w:rsid w:val="00AB348F"/>
    <w:rsid w:val="00BF6D1E"/>
    <w:rsid w:val="00C41EE8"/>
    <w:rsid w:val="00CD7A7B"/>
    <w:rsid w:val="00CE1BD3"/>
    <w:rsid w:val="00D32AA5"/>
    <w:rsid w:val="00D77748"/>
    <w:rsid w:val="00DF7DDE"/>
    <w:rsid w:val="00E07507"/>
    <w:rsid w:val="00E14733"/>
    <w:rsid w:val="00E1622E"/>
    <w:rsid w:val="00E2705A"/>
    <w:rsid w:val="00E444F7"/>
    <w:rsid w:val="00EC7809"/>
    <w:rsid w:val="00F10D33"/>
    <w:rsid w:val="00FC14E1"/>
    <w:rsid w:val="00FF3F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A54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C629A"/>
    <w:rPr>
      <w:color w:val="0000FF" w:themeColor="hyperlink"/>
      <w:u w:val="single"/>
    </w:rPr>
  </w:style>
  <w:style w:type="paragraph" w:styleId="a4">
    <w:name w:val="header"/>
    <w:basedOn w:val="a"/>
    <w:link w:val="a5"/>
    <w:uiPriority w:val="99"/>
    <w:unhideWhenUsed/>
    <w:rsid w:val="00C41EE8"/>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C41EE8"/>
  </w:style>
  <w:style w:type="paragraph" w:styleId="a6">
    <w:name w:val="footer"/>
    <w:basedOn w:val="a"/>
    <w:link w:val="a7"/>
    <w:uiPriority w:val="99"/>
    <w:unhideWhenUsed/>
    <w:rsid w:val="00C41EE8"/>
    <w:pPr>
      <w:tabs>
        <w:tab w:val="center" w:pos="4819"/>
        <w:tab w:val="right" w:pos="9639"/>
      </w:tabs>
      <w:spacing w:after="0" w:line="240" w:lineRule="auto"/>
    </w:pPr>
  </w:style>
  <w:style w:type="character" w:customStyle="1" w:styleId="a7">
    <w:name w:val="Нижний колонтитул Знак"/>
    <w:basedOn w:val="a0"/>
    <w:link w:val="a6"/>
    <w:uiPriority w:val="99"/>
    <w:rsid w:val="00C41EE8"/>
  </w:style>
  <w:style w:type="paragraph" w:styleId="a8">
    <w:name w:val="List Paragraph"/>
    <w:basedOn w:val="a"/>
    <w:uiPriority w:val="34"/>
    <w:qFormat/>
    <w:rsid w:val="00006C2C"/>
    <w:pPr>
      <w:ind w:left="720"/>
      <w:contextualSpacing/>
    </w:pPr>
  </w:style>
  <w:style w:type="paragraph" w:styleId="a9">
    <w:name w:val="Normal (Web)"/>
    <w:basedOn w:val="a"/>
    <w:uiPriority w:val="99"/>
    <w:semiHidden/>
    <w:unhideWhenUsed/>
    <w:rsid w:val="00D32AA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a">
    <w:name w:val="Strong"/>
    <w:basedOn w:val="a0"/>
    <w:uiPriority w:val="22"/>
    <w:qFormat/>
    <w:rsid w:val="00D32AA5"/>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604171">
      <w:bodyDiv w:val="1"/>
      <w:marLeft w:val="0"/>
      <w:marRight w:val="0"/>
      <w:marTop w:val="0"/>
      <w:marBottom w:val="0"/>
      <w:divBdr>
        <w:top w:val="none" w:sz="0" w:space="0" w:color="auto"/>
        <w:left w:val="none" w:sz="0" w:space="0" w:color="auto"/>
        <w:bottom w:val="none" w:sz="0" w:space="0" w:color="auto"/>
        <w:right w:val="none" w:sz="0" w:space="0" w:color="auto"/>
      </w:divBdr>
    </w:div>
    <w:div w:id="166416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lonazosh@ukr.ne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27</Pages>
  <Words>38389</Words>
  <Characters>21883</Characters>
  <Application>Microsoft Office Word</Application>
  <DocSecurity>0</DocSecurity>
  <Lines>182</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21</cp:revision>
  <dcterms:created xsi:type="dcterms:W3CDTF">2021-04-05T10:29:00Z</dcterms:created>
  <dcterms:modified xsi:type="dcterms:W3CDTF">2021-04-26T10:41:00Z</dcterms:modified>
</cp:coreProperties>
</file>