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ECD" w:rsidRPr="00800ECD" w:rsidRDefault="00800ECD" w:rsidP="00800ECD">
      <w:pPr>
        <w:shd w:val="clear" w:color="auto" w:fill="FFFFFF"/>
        <w:spacing w:after="0" w:line="240" w:lineRule="auto"/>
        <w:jc w:val="center"/>
        <w:rPr>
          <w:rFonts w:ascii="Tahoma" w:eastAsia="Times New Roman" w:hAnsi="Tahoma" w:cs="Tahoma"/>
          <w:color w:val="000000"/>
          <w:sz w:val="29"/>
          <w:szCs w:val="29"/>
        </w:rPr>
      </w:pPr>
      <w:bookmarkStart w:id="0" w:name="_GoBack"/>
      <w:bookmarkEnd w:id="0"/>
      <w:r>
        <w:rPr>
          <w:rFonts w:ascii="Tahoma" w:eastAsia="Times New Roman" w:hAnsi="Tahoma" w:cs="Tahoma"/>
          <w:noProof/>
          <w:color w:val="000000"/>
          <w:sz w:val="29"/>
          <w:szCs w:val="29"/>
          <w:bdr w:val="single" w:sz="2" w:space="7" w:color="E3E8F2" w:frame="1"/>
        </w:rPr>
        <w:drawing>
          <wp:inline distT="0" distB="0" distL="0" distR="0">
            <wp:extent cx="3140075" cy="1164590"/>
            <wp:effectExtent l="19050" t="0" r="3175" b="0"/>
            <wp:docPr id="1" name="Рисунок 1" descr="/Files/images/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images/images (5).jpg"/>
                    <pic:cNvPicPr>
                      <a:picLocks noChangeAspect="1" noChangeArrowheads="1"/>
                    </pic:cNvPicPr>
                  </pic:nvPicPr>
                  <pic:blipFill>
                    <a:blip r:embed="rId6"/>
                    <a:srcRect/>
                    <a:stretch>
                      <a:fillRect/>
                    </a:stretch>
                  </pic:blipFill>
                  <pic:spPr bwMode="auto">
                    <a:xfrm>
                      <a:off x="0" y="0"/>
                      <a:ext cx="3140075" cy="1164590"/>
                    </a:xfrm>
                    <a:prstGeom prst="rect">
                      <a:avLst/>
                    </a:prstGeom>
                    <a:noFill/>
                    <a:ln w="9525">
                      <a:noFill/>
                      <a:miter lim="800000"/>
                      <a:headEnd/>
                      <a:tailEnd/>
                    </a:ln>
                  </pic:spPr>
                </pic:pic>
              </a:graphicData>
            </a:graphic>
          </wp:inline>
        </w:drawing>
      </w:r>
    </w:p>
    <w:p w:rsidR="00800ECD" w:rsidRPr="00800ECD" w:rsidRDefault="00800ECD" w:rsidP="00800ECD">
      <w:pPr>
        <w:shd w:val="clear" w:color="auto" w:fill="FFFFFF"/>
        <w:spacing w:after="180" w:line="240" w:lineRule="auto"/>
        <w:jc w:val="center"/>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t>Сім простих порад</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перша і найтяжча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Ніколи не намагайся отримати все і відразу. Пам'ятай, що успіх - це насамперед праця. Не вір красивим фільмам, у яких показано: щоб досягти успіху досить бути вродливим чи багатим. Навіть Попелюшку винагородили за її працю і терпеливість.</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друга - про любов</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Обов’язково зміни своє ставлення до людей, які тебе оточують. Хочеш, щоб тебе любили люди - полюби їх сам. Подумай, чи подобаються особисто тобі егоїстичні, нетерпимі до чужих думок люди? То чому, якщо ти саме такий, повинні любити тебе?</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третя - особлива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Потрібно на деякий час забути, що ти особливий, не такий як всі. Запам'ятай, що про це знає лише твоя мама і ти сам.</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четверта - про найдорожче.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Полюби себе насамперед сам. Це не значить, що ти повинен любуватися собою в дзеркало. </w:t>
      </w:r>
      <w:r w:rsidRPr="00800ECD">
        <w:rPr>
          <w:rFonts w:ascii="Trebuchet MS" w:eastAsia="Times New Roman" w:hAnsi="Trebuchet MS" w:cs="Times New Roman"/>
          <w:b/>
          <w:bCs/>
          <w:color w:val="000000"/>
          <w:sz w:val="41"/>
          <w:szCs w:val="41"/>
        </w:rPr>
        <w:lastRenderedPageBreak/>
        <w:t>Просто стався з повагою до свого тіла, не отруюй його алкоголем та іншими ядами. Пам'ятай, що кожна людина може любити інших лише тоді, коли любить себе. Але не будь егоїстом. Ти не один на світі.</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п'ята - пріоритетна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Не розпорошуй свої сили відразу у всіх напрямках. Вибери кілька важливих для тебе справ і наполегливо вдосконалюйся саме в них. Хоча спробувати себе в нових справах ніколи не завадить. Хтозна, можливо, саме там чекає на тебе успіх, сидить собі і жде, коли ж ти його віднайдеш.</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шоста - навчайся!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Навчайся все своє життя. Ніхто не заперечує, що ти і так багато знаєш та умієш. Добре, що ти знаєш, скільки часу тривала столітня війна (100?!), чудово, якщо ти можеш відрізнити комп'ютерний вірус від вірусу грипу, вітаю, якщо зумієш своїми руками забити звичайний цвях в цегляну стіну.</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Порада сьома і остання (по списку, а не по значенню!)</w:t>
      </w:r>
    </w:p>
    <w:p w:rsidR="00800ECD" w:rsidRPr="000F43E5" w:rsidRDefault="00800ECD" w:rsidP="000F43E5">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Отже, ти хочеш досягти успіху? То чого ж тоді чекаєш і витрачаєш свій дорогоцінний час на читання цих порад? Давай, не сиди, пора уже щось зробити своїми руками.</w:t>
      </w:r>
    </w:p>
    <w:p w:rsidR="00800ECD" w:rsidRPr="00800ECD" w:rsidRDefault="00800ECD" w:rsidP="00800ECD">
      <w:pPr>
        <w:shd w:val="clear" w:color="auto" w:fill="FFFFFF"/>
        <w:spacing w:after="180" w:line="240" w:lineRule="auto"/>
        <w:outlineLvl w:val="0"/>
        <w:rPr>
          <w:rFonts w:ascii="Trebuchet MS" w:eastAsia="Times New Roman" w:hAnsi="Trebuchet MS" w:cs="Times New Roman"/>
          <w:b/>
          <w:bCs/>
          <w:color w:val="457DA1"/>
          <w:kern w:val="36"/>
          <w:sz w:val="58"/>
          <w:szCs w:val="58"/>
        </w:rPr>
      </w:pPr>
      <w:r w:rsidRPr="00800ECD">
        <w:rPr>
          <w:rFonts w:ascii="Trebuchet MS" w:eastAsia="Times New Roman" w:hAnsi="Trebuchet MS" w:cs="Times New Roman"/>
          <w:b/>
          <w:bCs/>
          <w:color w:val="457DA1"/>
          <w:kern w:val="36"/>
          <w:sz w:val="58"/>
          <w:szCs w:val="58"/>
        </w:rPr>
        <w:lastRenderedPageBreak/>
        <w:t>Хочеш бути успішним у навчанні?</w:t>
      </w:r>
    </w:p>
    <w:p w:rsidR="00800ECD" w:rsidRPr="00800ECD" w:rsidRDefault="00800ECD" w:rsidP="00800E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165350" cy="1431925"/>
            <wp:effectExtent l="19050" t="0" r="6350" b="0"/>
            <wp:docPr id="3" name="Рисунок 3" descr="/Files/images/домашні завда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images/домашні завдання.jpg"/>
                    <pic:cNvPicPr>
                      <a:picLocks noChangeAspect="1" noChangeArrowheads="1"/>
                    </pic:cNvPicPr>
                  </pic:nvPicPr>
                  <pic:blipFill>
                    <a:blip r:embed="rId7"/>
                    <a:srcRect/>
                    <a:stretch>
                      <a:fillRect/>
                    </a:stretch>
                  </pic:blipFill>
                  <pic:spPr bwMode="auto">
                    <a:xfrm>
                      <a:off x="0" y="0"/>
                      <a:ext cx="2165350" cy="1431925"/>
                    </a:xfrm>
                    <a:prstGeom prst="rect">
                      <a:avLst/>
                    </a:prstGeom>
                    <a:noFill/>
                    <a:ln w="9525">
                      <a:noFill/>
                      <a:miter lim="800000"/>
                      <a:headEnd/>
                      <a:tailEnd/>
                    </a:ln>
                  </pic:spPr>
                </pic:pic>
              </a:graphicData>
            </a:graphic>
          </wp:inline>
        </w:drawing>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Підказка, як ефективно готувати домашні завдання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 Активно працюй на уроці: уважно слухай, відповідай на запитання.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Став запитання, якщо чогось не зрозумів або з чимось не згодний.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Навчися користуватися словниками й довідниками. З'ясуй значення незнайомих слів, знаходь потрібні факти й пояснення, правила, формули в довідниках.</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4. Якщо в тебе є комп'ютер, навчися з його допомогою знаходити потрібну інформацію, робити розрахунки за допомогою електронних таблиць тощо.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5. Продумай послідовність виконання завдань з окремих предметів і спробуй визначити, скільки часу тобі знадобиться для виконання кожного завдання.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6. Між уроками роби перерви.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7. Спочатку спробуй зрозуміти матеріал, а потім його запам'ятати.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8. Якщо матеріал, який треба вивчити, великий за обсягом або складний, розбий його на окремі частини й опрацюй кожну частину окремо. Використовуй метод ключових слів. (Ключові слова - найважливіші в кожному абзаці).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9. Не залишай підготовку до доповідей, творів, творчих робіт на останній день, адже це потребує багато часу. Готуйся до них заздалегідь, рівномірно розподіляючи навантаження.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10. Готуючись до усних уроків, використовуй карти, схеми. Вони допоможуть тобі краще зрозуміти й запам'ятати матеріал.</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11. Складай план усної відповіді.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12. Перевіряй себе.</w:t>
      </w:r>
    </w:p>
    <w:p w:rsidR="00800ECD" w:rsidRPr="00800ECD" w:rsidRDefault="00800ECD" w:rsidP="00800ECD">
      <w:pPr>
        <w:spacing w:after="360" w:line="240" w:lineRule="auto"/>
        <w:rPr>
          <w:rFonts w:ascii="Times New Roman" w:eastAsia="Times New Roman" w:hAnsi="Times New Roman" w:cs="Times New Roman"/>
          <w:sz w:val="24"/>
          <w:szCs w:val="24"/>
        </w:rPr>
      </w:pPr>
    </w:p>
    <w:p w:rsidR="00800ECD" w:rsidRPr="000F43E5" w:rsidRDefault="00800ECD" w:rsidP="00800ECD">
      <w:pPr>
        <w:shd w:val="clear" w:color="auto" w:fill="FFFFFF"/>
        <w:spacing w:after="0" w:line="240" w:lineRule="auto"/>
        <w:jc w:val="center"/>
        <w:outlineLvl w:val="2"/>
        <w:rPr>
          <w:rFonts w:ascii="Trebuchet MS" w:eastAsia="Times New Roman" w:hAnsi="Trebuchet MS" w:cs="Times New Roman"/>
          <w:b/>
          <w:bCs/>
          <w:color w:val="000000"/>
          <w:sz w:val="46"/>
          <w:szCs w:val="46"/>
          <w:u w:val="single"/>
        </w:rPr>
      </w:pPr>
      <w:r w:rsidRPr="000F43E5">
        <w:rPr>
          <w:rFonts w:ascii="Trebuchet MS" w:eastAsia="Times New Roman" w:hAnsi="Trebuchet MS" w:cs="Times New Roman"/>
          <w:b/>
          <w:bCs/>
          <w:color w:val="000000"/>
          <w:sz w:val="46"/>
          <w:szCs w:val="46"/>
          <w:u w:val="single"/>
        </w:rPr>
        <w:t>Рекомендації учням</w:t>
      </w:r>
      <w:r w:rsidRPr="000F43E5">
        <w:rPr>
          <w:rFonts w:ascii="Trebuchet MS" w:eastAsia="Times New Roman" w:hAnsi="Trebuchet MS" w:cs="Trebuchet MS"/>
          <w:b/>
          <w:bCs/>
          <w:color w:val="000000"/>
          <w:sz w:val="46"/>
          <w:szCs w:val="46"/>
          <w:u w:val="single"/>
        </w:rPr>
        <w:t>﻿</w:t>
      </w:r>
      <w:r w:rsidRPr="000F43E5">
        <w:rPr>
          <w:rFonts w:ascii="Trebuchet MS" w:eastAsia="Times New Roman" w:hAnsi="Trebuchet MS" w:cs="Trebuchet MS"/>
          <w:b/>
          <w:bCs/>
          <w:color w:val="000000"/>
          <w:sz w:val="46"/>
          <w:szCs w:val="46"/>
          <w:u w:val="single"/>
        </w:rPr>
        <w:br/>
        <w:t>«ЩО РОБИТИ, ЩОБ ТЕБЕ</w:t>
      </w:r>
      <w:r w:rsidRPr="000F43E5">
        <w:rPr>
          <w:rFonts w:ascii="Trebuchet MS" w:eastAsia="Times New Roman" w:hAnsi="Trebuchet MS" w:cs="Times New Roman"/>
          <w:b/>
          <w:bCs/>
          <w:color w:val="000000"/>
          <w:sz w:val="46"/>
          <w:szCs w:val="46"/>
          <w:u w:val="single"/>
        </w:rPr>
        <w:t xml:space="preserve"> НЕ ПРИНИЖУВАЛИ»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У тебе вже може бути різний досвід відносин зі світом. Може в одних стосунках ти відчуваєш і поводиш себе як сильна і незалежна людина, а в інших дозволяєш на себе тиснути, принижувати тебе.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xml:space="preserve">І, можливо, у твоєму житті є люди, з якими ти частіше займаєш позицію жертви (це коли ти </w:t>
      </w:r>
      <w:r w:rsidRPr="00800ECD">
        <w:rPr>
          <w:rFonts w:ascii="Trebuchet MS" w:eastAsia="Times New Roman" w:hAnsi="Trebuchet MS" w:cs="Times New Roman"/>
          <w:b/>
          <w:bCs/>
          <w:color w:val="000000"/>
          <w:sz w:val="41"/>
          <w:szCs w:val="41"/>
        </w:rPr>
        <w:lastRenderedPageBreak/>
        <w:t>дозволяєш принижувати і використовувати себе, а з середини почуваєшся неповноцінним та нездатним себе відстояти). І здається, що немає можливості протистояти їм.</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І це також є вибір.</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І ти можеш обирати - поводити себе й надалі з позиції приниженого, або почати змінювати свою роль.</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ЩО ТАКЕ ПРИНИЖЕННЯ?</w:t>
      </w:r>
    </w:p>
    <w:tbl>
      <w:tblPr>
        <w:tblW w:w="10842" w:type="dxa"/>
        <w:shd w:val="clear" w:color="auto" w:fill="FFFFFF"/>
        <w:tblCellMar>
          <w:left w:w="0" w:type="dxa"/>
          <w:right w:w="0" w:type="dxa"/>
        </w:tblCellMar>
        <w:tblLook w:val="04A0" w:firstRow="1" w:lastRow="0" w:firstColumn="1" w:lastColumn="0" w:noHBand="0" w:noVBand="1"/>
      </w:tblPr>
      <w:tblGrid>
        <w:gridCol w:w="3028"/>
        <w:gridCol w:w="547"/>
        <w:gridCol w:w="7267"/>
      </w:tblGrid>
      <w:tr w:rsidR="00800ECD" w:rsidRPr="00800ECD" w:rsidTr="00800ECD">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 слово або вислів;</w:t>
            </w:r>
            <w:r w:rsidRPr="00800ECD">
              <w:rPr>
                <w:rFonts w:ascii="Tahoma" w:eastAsia="Times New Roman" w:hAnsi="Tahoma" w:cs="Tahoma"/>
                <w:color w:val="000000"/>
                <w:sz w:val="29"/>
                <w:szCs w:val="29"/>
              </w:rPr>
              <w:br/>
              <w:t>· жест чи знак;</w:t>
            </w:r>
            <w:r w:rsidRPr="00800ECD">
              <w:rPr>
                <w:rFonts w:ascii="Tahoma" w:eastAsia="Times New Roman" w:hAnsi="Tahoma" w:cs="Tahoma"/>
                <w:color w:val="000000"/>
                <w:sz w:val="29"/>
                <w:szCs w:val="29"/>
              </w:rPr>
              <w:br/>
              <w:t>· ситуація чи поведінка;</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96" w:type="dxa"/>
              <w:left w:w="168" w:type="dxa"/>
              <w:bottom w:w="96" w:type="dxa"/>
              <w:right w:w="168" w:type="dxa"/>
            </w:tcMar>
            <w:vAlign w:val="center"/>
            <w:hideMark/>
          </w:tcPr>
          <w:p w:rsidR="00800ECD" w:rsidRPr="00800ECD" w:rsidRDefault="00800ECD" w:rsidP="00800ECD">
            <w:pPr>
              <w:spacing w:after="0" w:line="288" w:lineRule="atLeast"/>
              <w:rPr>
                <w:rFonts w:ascii="Tahoma" w:eastAsia="Times New Roman" w:hAnsi="Tahoma" w:cs="Tahoma"/>
                <w:color w:val="000000"/>
                <w:sz w:val="29"/>
                <w:szCs w:val="29"/>
              </w:rPr>
            </w:pPr>
            <w:r w:rsidRPr="00800ECD">
              <w:rPr>
                <w:rFonts w:ascii="Tahoma" w:eastAsia="Times New Roman" w:hAnsi="Tahoma" w:cs="Tahoma"/>
                <w:color w:val="000000"/>
                <w:sz w:val="29"/>
                <w:szCs w:val="29"/>
              </w:rPr>
              <w:t>які призводять до того, що людина відчуває свою неповноцінність</w:t>
            </w:r>
          </w:p>
        </w:tc>
      </w:tr>
    </w:tbl>
    <w:p w:rsidR="00800ECD" w:rsidRPr="00800ECD" w:rsidRDefault="00800ECD" w:rsidP="00800ECD">
      <w:pPr>
        <w:shd w:val="clear" w:color="auto" w:fill="FFFFFF"/>
        <w:spacing w:after="254" w:line="240" w:lineRule="auto"/>
        <w:outlineLvl w:val="4"/>
        <w:rPr>
          <w:rFonts w:ascii="Trebuchet MS" w:eastAsia="Times New Roman" w:hAnsi="Trebuchet MS" w:cs="Times New Roman"/>
          <w:b/>
          <w:bCs/>
          <w:color w:val="000000"/>
          <w:sz w:val="36"/>
          <w:szCs w:val="36"/>
        </w:rPr>
      </w:pPr>
      <w:r w:rsidRPr="00800ECD">
        <w:rPr>
          <w:rFonts w:ascii="Trebuchet MS" w:eastAsia="Times New Roman" w:hAnsi="Trebuchet MS" w:cs="Times New Roman"/>
          <w:b/>
          <w:bCs/>
          <w:color w:val="000000"/>
          <w:sz w:val="36"/>
          <w:szCs w:val="36"/>
        </w:rPr>
        <w:t>Це слова чи дії, що призводять до того, що ти починаєш погано до себе ставитися.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Тебе принижують, якщо тобі кажуть: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це дурна ідея;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це кожний дурень може;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ти завжди такий / така…;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ти ні на що не спроможний / не здатна.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Тебе принижують, якщо: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тебе ігнорують у розмові;</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цікавляться твоєю думкою щодо справ, які пов’язані з тобою;</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 ображають тебе в присутності близьких для тебе людей.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Але зверни увагу!</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Не тільки інші можуть принижувати тебе.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Ти сам можеш це робити по відношенню до себе.</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Ти принижуєш себе, коли: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надто часто не сприймаєш компліментів і зменшуєш свої досягнення - "Мені просто пощастило…", "Насправді я не такий хороший…";</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визнаєш своїх чеснот і приписуєш їх іншим - "Ти зробив всю роботу, я тільки допоміг ось тут і ось тут…", "Я б нічого не зміг зробити без допомоги…";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часто випереджуєш особисту думку чиєюсь - "Наш викладач завжди каже…", "Мій товариш міркує…";</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не хвалиш себе, через те, що вважаєш, що не вартий цього;</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відгукуєшся на звертання типу: "Привіт, тупак";</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приймаєш прізвиська типу "Дебіл", "Дилда";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 уникаєш спілкування з людьми, тому що остерігаєшся їхнього несприйняття;</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 вважаєш, що якщо хтось каже чи робить щось приємне для тебе – то це тільки тому, що ця людина ввічлива і добра, а не тому, що ти цього вартий/варта (тобто, думаєш, що це швидше його/її великодушність, ніж твоя цінність).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Багато життєвих ситуацій самі по собі не є принизливими. Це такі складні ситуації, коли твої інтереси та потреби не співпадають з інтересами та потребами оточуючих. Те, як ти поводиш себе в них, може або принижувати тебе, або ні.</w:t>
      </w:r>
    </w:p>
    <w:p w:rsidR="00800ECD" w:rsidRPr="00800ECD" w:rsidRDefault="00800ECD" w:rsidP="00800ECD">
      <w:pPr>
        <w:shd w:val="clear" w:color="auto" w:fill="FFFFFF"/>
        <w:spacing w:after="360" w:line="240" w:lineRule="auto"/>
        <w:rPr>
          <w:rFonts w:ascii="Tahoma" w:eastAsia="Times New Roman" w:hAnsi="Tahoma" w:cs="Tahoma"/>
          <w:color w:val="000000"/>
          <w:sz w:val="29"/>
          <w:szCs w:val="29"/>
        </w:rPr>
      </w:pPr>
      <w:r w:rsidRPr="00800ECD">
        <w:rPr>
          <w:rFonts w:ascii="Tahoma" w:eastAsia="Times New Roman" w:hAnsi="Tahoma" w:cs="Tahoma"/>
          <w:color w:val="000000"/>
          <w:sz w:val="29"/>
          <w:szCs w:val="29"/>
        </w:rPr>
        <w:t>В таких ситуаціях ти можеш:</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1. Поводити себе так, ніби ти "знизу" по відношенню до оточуючих (і тоді ти відчуваєш себе приниженим) – це коли ти нехтуєш своїми почуттями чи потребами.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2. Реагувати дуже агресивно, і, захищаючи себе, нехтувати почуттями та потребами оточуючих.</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3. Ти можеш відстоювати себе та свої потреби, відчувати себе рівним і таким же значущим, як і інші, не принижуючи інших та не уражаючи їх права.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У житті бувають різні ситуації.</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Бувають ситуації, коли найефективнішою є агресивна відповідь.</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lastRenderedPageBreak/>
        <w:t>А буває так, що простіше промовчати і перечекати.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Важливо, щоб в тебе було багато різних стратегій поведінки.</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Також важливо бути уважним не тільки до того, що говорити, а</w:t>
      </w:r>
    </w:p>
    <w:p w:rsidR="00800ECD" w:rsidRPr="00800ECD" w:rsidRDefault="00800ECD" w:rsidP="00800ECD">
      <w:pPr>
        <w:shd w:val="clear" w:color="auto" w:fill="FFFFFF"/>
        <w:spacing w:after="254" w:line="240" w:lineRule="auto"/>
        <w:outlineLvl w:val="3"/>
        <w:rPr>
          <w:rFonts w:ascii="Trebuchet MS" w:eastAsia="Times New Roman" w:hAnsi="Trebuchet MS" w:cs="Times New Roman"/>
          <w:b/>
          <w:bCs/>
          <w:color w:val="000000"/>
          <w:sz w:val="41"/>
          <w:szCs w:val="41"/>
        </w:rPr>
      </w:pPr>
      <w:r w:rsidRPr="00800ECD">
        <w:rPr>
          <w:rFonts w:ascii="Trebuchet MS" w:eastAsia="Times New Roman" w:hAnsi="Trebuchet MS" w:cs="Times New Roman"/>
          <w:b/>
          <w:bCs/>
          <w:color w:val="000000"/>
          <w:sz w:val="41"/>
          <w:szCs w:val="41"/>
        </w:rPr>
        <w:t>й до того, як ти це робиш.</w:t>
      </w:r>
    </w:p>
    <w:p w:rsidR="00800ECD" w:rsidRPr="005E66F9" w:rsidRDefault="00800ECD" w:rsidP="000F43E5">
      <w:pPr>
        <w:shd w:val="clear" w:color="auto" w:fill="FFFFFF"/>
        <w:spacing w:after="180" w:line="240" w:lineRule="auto"/>
        <w:jc w:val="center"/>
        <w:outlineLvl w:val="0"/>
        <w:rPr>
          <w:rFonts w:ascii="Times New Roman" w:eastAsia="Times New Roman" w:hAnsi="Times New Roman" w:cs="Times New Roman"/>
          <w:bCs/>
          <w:color w:val="457DA1"/>
          <w:kern w:val="36"/>
          <w:sz w:val="58"/>
          <w:szCs w:val="58"/>
        </w:rPr>
      </w:pPr>
      <w:r w:rsidRPr="005E66F9">
        <w:rPr>
          <w:rFonts w:ascii="Times New Roman" w:eastAsia="Times New Roman" w:hAnsi="Times New Roman" w:cs="Times New Roman"/>
          <w:bCs/>
          <w:color w:val="457DA1"/>
          <w:kern w:val="36"/>
          <w:sz w:val="58"/>
          <w:szCs w:val="58"/>
        </w:rPr>
        <w:t>Ким бути? Яким бути?</w:t>
      </w:r>
    </w:p>
    <w:p w:rsidR="00800ECD" w:rsidRPr="005E66F9" w:rsidRDefault="00800ECD" w:rsidP="00800ECD">
      <w:pPr>
        <w:shd w:val="clear" w:color="auto" w:fill="FFFFFF"/>
        <w:spacing w:after="0" w:line="240" w:lineRule="auto"/>
        <w:jc w:val="center"/>
        <w:outlineLvl w:val="1"/>
        <w:rPr>
          <w:rFonts w:ascii="Times New Roman" w:eastAsia="Times New Roman" w:hAnsi="Times New Roman" w:cs="Times New Roman"/>
          <w:bCs/>
          <w:color w:val="188F3A"/>
          <w:sz w:val="50"/>
          <w:szCs w:val="50"/>
        </w:rPr>
      </w:pPr>
      <w:r w:rsidRPr="005E66F9">
        <w:rPr>
          <w:rFonts w:ascii="Times New Roman" w:eastAsia="Times New Roman" w:hAnsi="Times New Roman" w:cs="Times New Roman"/>
          <w:bCs/>
          <w:color w:val="188F3A"/>
          <w:sz w:val="50"/>
          <w:szCs w:val="50"/>
        </w:rPr>
        <w:t>Алгоритм професійного самовизначення</w:t>
      </w:r>
      <w:r w:rsidRPr="005E66F9">
        <w:rPr>
          <w:rFonts w:ascii="Times New Roman" w:eastAsia="Times New Roman" w:hAnsi="Times New Roman" w:cs="Times New Roman"/>
          <w:bCs/>
          <w:color w:val="188F3A"/>
          <w:sz w:val="50"/>
          <w:szCs w:val="50"/>
        </w:rPr>
        <w:br/>
        <w:t>(пам'ятка старшокласникам)</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Визначити кілька професій, які подобаються, до яких є потяг, існують принципові можливості успішного їх освоєння і працевлаштування</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Шукати якнайбільше інформації про ці професії, знайомитися з людьми, які їх представляють</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Вислухати думки батьків, учителів, друзів, проаналізувати їх</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Скласти список суттєвих можливостей професії (наприклад, можливість спілкування з багатьма людьми, поїздки за кордон, висока платня тощо) і проаналізувати його відносно своєї мети, очікувань, мрій</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Визначити фізичні та психологічні якості, необхідні для кожної з професій</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lastRenderedPageBreak/>
        <w:t>Ø Звернутися до психолога з проханням визначити (дослідити) інтереси, здібності, темперамент, особливості пам'яті, уяви тощо</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Прислухатися до своїх відчуттів, інтуїції</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"Приміряти" кожну з професій. Порівняти, зважити всі "плюси" і "мінуси"</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Зробити вибір</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Ø Упевнено йти до мети</w:t>
      </w:r>
    </w:p>
    <w:p w:rsidR="00B9127F" w:rsidRPr="005E66F9" w:rsidRDefault="00B9127F" w:rsidP="00800ECD">
      <w:pPr>
        <w:shd w:val="clear" w:color="auto" w:fill="FFFFFF"/>
        <w:spacing w:after="204" w:line="240" w:lineRule="auto"/>
        <w:outlineLvl w:val="1"/>
        <w:rPr>
          <w:rFonts w:ascii="Times New Roman" w:eastAsia="Times New Roman" w:hAnsi="Times New Roman" w:cs="Times New Roman"/>
          <w:bCs/>
          <w:color w:val="188F3A"/>
          <w:sz w:val="50"/>
          <w:szCs w:val="50"/>
        </w:rPr>
      </w:pPr>
    </w:p>
    <w:p w:rsidR="00800ECD" w:rsidRPr="005E66F9" w:rsidRDefault="00800ECD" w:rsidP="00800ECD">
      <w:pPr>
        <w:shd w:val="clear" w:color="auto" w:fill="FFFFFF"/>
        <w:spacing w:after="204" w:line="240" w:lineRule="auto"/>
        <w:outlineLvl w:val="1"/>
        <w:rPr>
          <w:rFonts w:ascii="Times New Roman" w:eastAsia="Times New Roman" w:hAnsi="Times New Roman" w:cs="Times New Roman"/>
          <w:bCs/>
          <w:color w:val="188F3A"/>
          <w:sz w:val="50"/>
          <w:szCs w:val="50"/>
        </w:rPr>
      </w:pPr>
      <w:r w:rsidRPr="005E66F9">
        <w:rPr>
          <w:rFonts w:ascii="Times New Roman" w:eastAsia="Times New Roman" w:hAnsi="Times New Roman" w:cs="Times New Roman"/>
          <w:bCs/>
          <w:color w:val="188F3A"/>
          <w:sz w:val="50"/>
          <w:szCs w:val="50"/>
        </w:rPr>
        <w:t>Основні помилки у виборі професії:</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1. Поділ "престижні і непристижні".</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2. Вибір під чиїмось впливом.</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3. Неправильне уявлення про характер праці у певній трудовій діяльності.</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4. Вибір під впливом певних обставин.</w:t>
      </w:r>
    </w:p>
    <w:p w:rsidR="00800ECD" w:rsidRPr="005E66F9" w:rsidRDefault="00800ECD" w:rsidP="00800ECD">
      <w:pPr>
        <w:shd w:val="clear" w:color="auto" w:fill="FFFFFF"/>
        <w:spacing w:after="254" w:line="240" w:lineRule="auto"/>
        <w:outlineLvl w:val="3"/>
        <w:rPr>
          <w:rFonts w:ascii="Times New Roman" w:eastAsia="Times New Roman" w:hAnsi="Times New Roman" w:cs="Times New Roman"/>
          <w:bCs/>
          <w:color w:val="000000"/>
          <w:sz w:val="41"/>
          <w:szCs w:val="41"/>
        </w:rPr>
      </w:pPr>
      <w:r w:rsidRPr="005E66F9">
        <w:rPr>
          <w:rFonts w:ascii="Times New Roman" w:eastAsia="Times New Roman" w:hAnsi="Times New Roman" w:cs="Times New Roman"/>
          <w:bCs/>
          <w:color w:val="000000"/>
          <w:sz w:val="41"/>
          <w:szCs w:val="41"/>
        </w:rPr>
        <w:t>5. Думки про легке життя.</w:t>
      </w:r>
    </w:p>
    <w:p w:rsidR="00800ECD" w:rsidRPr="005E66F9" w:rsidRDefault="00800ECD" w:rsidP="00800ECD">
      <w:pPr>
        <w:shd w:val="clear" w:color="auto" w:fill="FFFFFF"/>
        <w:spacing w:after="204" w:line="240" w:lineRule="auto"/>
        <w:jc w:val="center"/>
        <w:outlineLvl w:val="1"/>
        <w:rPr>
          <w:rFonts w:ascii="Times New Roman" w:eastAsia="Times New Roman" w:hAnsi="Times New Roman" w:cs="Times New Roman"/>
          <w:b/>
          <w:bCs/>
          <w:color w:val="188F3A"/>
          <w:sz w:val="40"/>
          <w:szCs w:val="40"/>
        </w:rPr>
      </w:pPr>
      <w:r w:rsidRPr="005E66F9">
        <w:rPr>
          <w:rFonts w:ascii="Times New Roman" w:eastAsia="Times New Roman" w:hAnsi="Times New Roman" w:cs="Times New Roman"/>
          <w:b/>
          <w:bCs/>
          <w:color w:val="188F3A"/>
          <w:sz w:val="40"/>
          <w:szCs w:val="40"/>
        </w:rPr>
        <w:t>Коли не подобається моя зовнішність?</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Стати сильнішим і красивим можна. Подивись уважно на себе і оточуючий світ. Кожного дня ти бачиш себе в дзеркалі. Щось тобі подобається в своєму відображенні, а щось хотілось би змінити.</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 xml:space="preserve">Багатьом підліткам може не подобатись їхнє обличчя, волосся, голос, фігура та ін. Досить рідко можна взагалі </w:t>
      </w:r>
      <w:r w:rsidRPr="005E66F9">
        <w:rPr>
          <w:rFonts w:ascii="Times New Roman" w:eastAsia="Times New Roman" w:hAnsi="Times New Roman" w:cs="Times New Roman"/>
          <w:color w:val="000000"/>
          <w:sz w:val="40"/>
          <w:szCs w:val="40"/>
        </w:rPr>
        <w:lastRenderedPageBreak/>
        <w:t>знайти людину, яка повністю задоволена своєю зовнішністю.</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Тобі може бути незручно від своєї зовнішності, але, повір, оточуючі звертають на це набагато менше уваги, аніж ти думаєш. Зовнішність, проблема ваги, швидкий або повільний ріст - все це може стати серйозними випробуваннями в юнацькі роки. Але з часом більшість із цих проблем зникне. І багатьом доведеться змиритись з тим, що хтось може бути кращим. В твоїх силах вміти залишатися завжди самим собою і показати себе виграшно. Тому важливо в розумній мірі цікавитись своєю зовнішністю. Те що може не подобатись тобі, може подобатись іншим і викликати у них захоплення, а навіть і заздрість.</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Нічого не заважає твоєму волоссю, обличчю, рукам і нігтям бути завжди чистими. Білі зуби, здорові, рожеві ясна зроблять твою посмішку більш привабливою. Правильне харчування і фізичні вправи допоможуть тобі слідкувати за вагою.</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Крім того завжди можна підібрати фасон одягу і стильну зачіску, які зможуть підкреслити переваги твоєї зовнішності і приховати недоліки. Додай зусилля й фантазію і твоя зовнішність зможе вигідно змінитися.</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 xml:space="preserve">Не забувай про те, що кіно і телепередачі, красиві жінки і «накачані чоловіки» - все це реклама. Саме вони - виробники і рекламодавці, що отримують великі прибутки втискають нас в певні рамки «краси». їм вигідно, щоб ми купували дорогу кос¬метику для тіла і сиділи на «модних» дієтах. Перед тим як вийти на </w:t>
      </w:r>
      <w:r w:rsidRPr="005E66F9">
        <w:rPr>
          <w:rFonts w:ascii="Times New Roman" w:eastAsia="Times New Roman" w:hAnsi="Times New Roman" w:cs="Times New Roman"/>
          <w:color w:val="000000"/>
          <w:sz w:val="40"/>
          <w:szCs w:val="40"/>
        </w:rPr>
        <w:lastRenderedPageBreak/>
        <w:t>подіум чи з'явитись на обкладинці журналу над фотомоделлю чи моделлю працює ціла група візажистів, стилістів і косметологів. Далеко не всі виглядають як супермоделі.</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Пам'ятай! Нікому не дозволяй втиснути себе в чиїсь рамки. Будь по своєму красивим!</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Стань перед дзеркалом зараз і заглянь собі в очі. Чи симпатичні вони? Що ти в них побачив?</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Веселі смішинки, чи смуток, чи ще щось, що не можна передати словами?</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Згадай які очі у твоїх друзів, у однолітків? Чому одні очі тобі подобаються, вони тебе притягують, тобі хочеться познайомитись з цією людиною, а інші, навпаки, відштовхують. Буває й так, що хтось має красиве тіло, обличчя, а погляд - неприємний. Чи захочеться тобі з ним подружитись?</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40"/>
          <w:szCs w:val="40"/>
        </w:rPr>
      </w:pPr>
      <w:r w:rsidRPr="005E66F9">
        <w:rPr>
          <w:rFonts w:ascii="Times New Roman" w:eastAsia="Times New Roman" w:hAnsi="Times New Roman" w:cs="Times New Roman"/>
          <w:color w:val="000000"/>
          <w:sz w:val="40"/>
          <w:szCs w:val="40"/>
        </w:rPr>
        <w:t>Крім того, подумай - більшість твоїх друзів мають прекрасні якості і ти навіть не думаєш про те, як вони виглядають. І ти також маєш чесноти, які здатні затьмарити будь-які фізичні недоліки - і реальні, і надумані.</w:t>
      </w:r>
    </w:p>
    <w:p w:rsidR="00800ECD" w:rsidRPr="00800ECD" w:rsidRDefault="00800ECD" w:rsidP="00800ECD">
      <w:pPr>
        <w:shd w:val="clear" w:color="auto" w:fill="FFFFFF"/>
        <w:spacing w:after="204" w:line="240" w:lineRule="auto"/>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Як удосконалити свою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неуважний, це означає, що твоя увага спрямована на щось інше. Визнач її об’єкт. Подолай суперника. Спрямуй силу уваги, куди слід.</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Увага є і умовою, і результатом твоєї діяльності.</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уважний – засвоїш матеріал, є концентрація уваги потребує твоїх свідомих дій.</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Готуй все необхідне до початку уроку. Твоя організованість сконцентрує твою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Ти повинен ставити своїй увазі чіткі завдання: на що саме вона має бути спрямована.</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Оскільки при втомі керування увагою погіршується, для її відновлення потрібно вчасно відпочивати, займатися автотренінгом, використовувати спеціальні вправи.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Використовуй здатність незвично привертати увагу. Уявляй звичайне як не звичай (наприклад, ти інопланетянин і сидиш на уроці землян).</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Під час виконання завдання час від часу запитуй себе: «Про що я думаю?».</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виявив, що твоя увага розсіюється, достатньо буває одного цього запитання. Якщо не допомогло – зміні положення тіла, або почитай вголос, підсилюючи чи зменшуючи силу звуку.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Зосередженню уваги допоможуть і прості запитання, які ти можеш ставити собі час від часу: «На яке запитання щойно відповідав однокласник?», «Яке запитання щойно поставив учитель?».</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ти не зміг зосередитися на виконанні завдання – просто повтори його, можна вголос.</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Структуруй матеріал конспекту, підручника (створюй таблиці, схеми тощо). Тоді обсяг уваги збільшується.</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Намагайся набути максимальну кількість навчальних навичок, вони здійснюються без участі уваги. Вона потрібна тобі для нового, цікавого, важливого.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Перевіряйте з сусідом по парті роботи один одного, це сприяє розвитку уваги.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Щоб привернути свою увагу до матеріалу уроку, знаходь те, чим він пов'язаний з твоїм досвідом, інтересами.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Більше працюй з підручниками, оскільки це тренує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поспішай при зміні видів роботи. Зважай на те, що внаслідок неповного, незавершеного переключення уваги можуть виникати помилки.</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намагайся робити багато справ одночасно, бо частий перехід від однієї діяльності до іншої зменшує увагу.</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Враховуй, що ступень і обсяг уваги пов’язані зворотною залежністю – збільшення обсягу елементів, що сприймається, викликає зменшення уваги і навпаки. Тому важливий матеріал повторюй окремо.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Вигадай свій власний жест (по коліну плеснути, смикнути себе за вухо…). Коли твоя увага зменшується цей рух м’язів допоможе тобі відновити її концентрацію.</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Знаходь чинники, які сприяють підсиленню твоєї уваги (легка музика при читанні, відповідне освітлення тощо).</w:t>
      </w:r>
    </w:p>
    <w:p w:rsidR="00800ECD" w:rsidRPr="000F43E5" w:rsidRDefault="00800ECD" w:rsidP="00800ECD">
      <w:pPr>
        <w:numPr>
          <w:ilvl w:val="0"/>
          <w:numId w:val="1"/>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Враховуй вплив природних чинників: в дощовий день концентрація уваги зменшується, а отже тобі потрібно приділити більше часу (повторень) для виконання завдань</w:t>
      </w:r>
    </w:p>
    <w:p w:rsidR="000F43E5" w:rsidRDefault="000F43E5" w:rsidP="00800ECD">
      <w:pPr>
        <w:shd w:val="clear" w:color="auto" w:fill="FFFFFF"/>
        <w:spacing w:after="0" w:line="240" w:lineRule="auto"/>
        <w:outlineLvl w:val="1"/>
        <w:rPr>
          <w:rFonts w:ascii="Trebuchet MS" w:eastAsia="Times New Roman" w:hAnsi="Trebuchet MS" w:cs="Times New Roman"/>
          <w:b/>
          <w:bCs/>
          <w:color w:val="188F3A"/>
          <w:sz w:val="50"/>
          <w:szCs w:val="50"/>
        </w:rPr>
      </w:pPr>
    </w:p>
    <w:p w:rsidR="00800ECD" w:rsidRPr="005E66F9" w:rsidRDefault="00800ECD" w:rsidP="000F43E5">
      <w:pPr>
        <w:shd w:val="clear" w:color="auto" w:fill="FFFFFF"/>
        <w:spacing w:after="0" w:line="240" w:lineRule="auto"/>
        <w:jc w:val="center"/>
        <w:outlineLvl w:val="1"/>
        <w:rPr>
          <w:rFonts w:ascii="Times New Roman" w:eastAsia="Times New Roman" w:hAnsi="Times New Roman" w:cs="Times New Roman"/>
          <w:b/>
          <w:bCs/>
          <w:color w:val="188F3A"/>
          <w:sz w:val="36"/>
          <w:szCs w:val="36"/>
        </w:rPr>
      </w:pPr>
      <w:r w:rsidRPr="005E66F9">
        <w:rPr>
          <w:rFonts w:ascii="Times New Roman" w:eastAsia="Times New Roman" w:hAnsi="Times New Roman" w:cs="Times New Roman"/>
          <w:b/>
          <w:bCs/>
          <w:color w:val="188F3A"/>
          <w:sz w:val="36"/>
          <w:szCs w:val="36"/>
        </w:rPr>
        <w:t>Рекомендації психолога «Перед олімпіадою»</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Перш ніж почати підготовку до олімпіади, варто обладнати місце для занять: забрати зайві речі, зручно розташувати потрібні підручники, посібники, зошити, папір, олівці і т.п. Психологи вважають, що добре ввести в такий інтер’єр для занять жовтий і фіолетовий кольори, оскільки вони підвищують інтелектуальну активність. Не треба переклеювати заради цього шпалери або змінювати штори, досить якоїсь картинки в таких тонах, естампа, що зрештою можна зробити і самому, використовуючи, наприклад, техніку колажу.</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Приступаючи до підготовки до олімпіади, корисно складати план.</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Для початку добре визначити, хто ви – «сова» чи «жайворонок», і в залежності від цього максимально завантажити ранкові або, напроти, вечірні години.</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Складаючи план на кожен день підготовки, необхідно чітко визначити, що саме сьогодні буде вивчатися. Не взагалі: «Небагато позаймаюсь», а що саме сьогодні будете учити, які саме розділи якого предмета.</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 xml:space="preserve">Звичайно, добре починати – поки не втомився, поки свіжа голова – з самого важкого, з того розділу, що гірший за все. Але буває і так, що знайомитися не хочеться, у голову нічого не йде. Коротше, «немає настрою». У такому випадку </w:t>
      </w:r>
      <w:r w:rsidRPr="005E66F9">
        <w:rPr>
          <w:rFonts w:ascii="Times New Roman" w:eastAsia="Times New Roman" w:hAnsi="Times New Roman" w:cs="Times New Roman"/>
          <w:color w:val="000000"/>
          <w:sz w:val="36"/>
          <w:szCs w:val="36"/>
        </w:rPr>
        <w:lastRenderedPageBreak/>
        <w:t>корисно почати, навпроти, з того, що знаєте краще, з того матеріалу, що вам найбільше цікавий і приємний. Можливо, поступово справа піде.</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Обов’язково варто чергувати роботу і відпочинок, скажімо, 40 хв. занять, потім 10 хв. – перерва. Можна в цей час вимити посуд, полити квіти, зробити зарядку.</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Готуючись до олімпіади, не треба прагнути до того, щоб прочитати і запам’ятати напам’ять весь підручник. Корисно повторювати матеріал з питань. Прочитавши питання, спочатку згадаєте й обов’язково коротко запишіть усе, що ви знаєте з цього питання, і лише потім перевірте себе за підручником. Особливу увагу зверніть на підзаголовки чи глави параграфа підручника, на правила і виділений текст. Перевірте правильність дат, основних фактів. Тільки після цього уважно, повільно прочитайте підручник, виділяючи головні думки, - це опорні пункті відповіді.</w:t>
      </w:r>
    </w:p>
    <w:p w:rsidR="00800ECD" w:rsidRPr="005E66F9" w:rsidRDefault="00800ECD" w:rsidP="00800ECD">
      <w:pPr>
        <w:shd w:val="clear" w:color="auto" w:fill="FFFFFF"/>
        <w:spacing w:after="360" w:line="240" w:lineRule="auto"/>
        <w:rPr>
          <w:rFonts w:ascii="Times New Roman" w:eastAsia="Times New Roman" w:hAnsi="Times New Roman" w:cs="Times New Roman"/>
          <w:color w:val="000000"/>
          <w:sz w:val="36"/>
          <w:szCs w:val="36"/>
        </w:rPr>
      </w:pPr>
      <w:r w:rsidRPr="005E66F9">
        <w:rPr>
          <w:rFonts w:ascii="Times New Roman" w:eastAsia="Times New Roman" w:hAnsi="Times New Roman" w:cs="Times New Roman"/>
          <w:color w:val="000000"/>
          <w:sz w:val="36"/>
          <w:szCs w:val="36"/>
        </w:rPr>
        <w:t>Наприкінці кожного дня підготовки варто перевірити, як ви засвоїли матеріал: знову коротко запишіть плани всіх питань, які були пророблені в цей день.</w:t>
      </w:r>
    </w:p>
    <w:p w:rsidR="000F43E5" w:rsidRDefault="00800ECD" w:rsidP="00800ECD">
      <w:pPr>
        <w:shd w:val="clear" w:color="auto" w:fill="FFFFFF"/>
        <w:spacing w:after="0" w:line="240" w:lineRule="auto"/>
        <w:outlineLvl w:val="1"/>
        <w:rPr>
          <w:rFonts w:ascii="Trebuchet MS" w:eastAsia="Times New Roman" w:hAnsi="Trebuchet MS" w:cs="Times New Roman"/>
          <w:b/>
          <w:bCs/>
          <w:color w:val="188F3A"/>
          <w:sz w:val="50"/>
          <w:szCs w:val="50"/>
        </w:rPr>
      </w:pPr>
      <w:r>
        <w:rPr>
          <w:rFonts w:ascii="Trebuchet MS" w:eastAsia="Times New Roman" w:hAnsi="Trebuchet MS" w:cs="Times New Roman"/>
          <w:b/>
          <w:bCs/>
          <w:noProof/>
          <w:color w:val="000000"/>
          <w:sz w:val="50"/>
          <w:szCs w:val="50"/>
          <w:bdr w:val="single" w:sz="2" w:space="7" w:color="E3E8F2" w:frame="1"/>
        </w:rPr>
        <w:drawing>
          <wp:inline distT="0" distB="0" distL="0" distR="0">
            <wp:extent cx="1906270" cy="1845945"/>
            <wp:effectExtent l="19050" t="0" r="0" b="0"/>
            <wp:docPr id="7" name="Рисунок 7" descr="/Files/image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images/images (2).jpg"/>
                    <pic:cNvPicPr>
                      <a:picLocks noChangeAspect="1" noChangeArrowheads="1"/>
                    </pic:cNvPicPr>
                  </pic:nvPicPr>
                  <pic:blipFill>
                    <a:blip r:embed="rId8"/>
                    <a:srcRect/>
                    <a:stretch>
                      <a:fillRect/>
                    </a:stretch>
                  </pic:blipFill>
                  <pic:spPr bwMode="auto">
                    <a:xfrm>
                      <a:off x="0" y="0"/>
                      <a:ext cx="1906270" cy="1845945"/>
                    </a:xfrm>
                    <a:prstGeom prst="rect">
                      <a:avLst/>
                    </a:prstGeom>
                    <a:noFill/>
                    <a:ln w="9525">
                      <a:noFill/>
                      <a:miter lim="800000"/>
                      <a:headEnd/>
                      <a:tailEnd/>
                    </a:ln>
                  </pic:spPr>
                </pic:pic>
              </a:graphicData>
            </a:graphic>
          </wp:inline>
        </w:drawing>
      </w:r>
    </w:p>
    <w:p w:rsidR="00800ECD" w:rsidRPr="00800ECD" w:rsidRDefault="00800ECD" w:rsidP="000F43E5">
      <w:pPr>
        <w:shd w:val="clear" w:color="auto" w:fill="FFFFFF"/>
        <w:spacing w:after="0"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Як готувати домашні завдання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Активно працюй на уроці: уважно слухай, відповідай на запитання.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Став запитання, якщо чогось не зрозумів або з чимось не згодний.</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Навчися користуватися словниками й довідниками. З'ясуй значення незнайомих слів, знаходь потрібні факти й пояснення, правила, формули в довідниках.</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Якщо в тебе є комп'ютер, навчися з його допомогою знаходити потрібну інформацію, робити розрахунки за допомогою електронних таблиць тощо.</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Продумай послідовність виконання завдань з окремих предметів і спробуй визначити, скільки часу тобі знадобиться для виконання кожного завдання.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Між уроками роби перерви.</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Спочатку спробуй зрозуміти матеріал, а потім його запам'ятати.</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матеріал, який треба вивчити, великий за обсягом або складний, розбий його на окремі частини й опрацюй кожну частину окремо. Використовуй метод ключових слів. (Ключові слова - найважливіші в кожному абзаці).</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залишай підготовку до доповідей, творів, творчих робіт на останній день, адже це потребує багато часу. Готуйся до них заздалегідь, рівномірно розподіляючи навантаження.</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Готуючись до усних уроків, використовуй карти, схеми. Вони допоможуть тобі краще зрозуміти й запам'ятати матеріал.</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Складай план усної відповіді.</w:t>
      </w:r>
    </w:p>
    <w:p w:rsidR="00800ECD" w:rsidRPr="000F43E5" w:rsidRDefault="00800ECD" w:rsidP="00800ECD">
      <w:pPr>
        <w:numPr>
          <w:ilvl w:val="0"/>
          <w:numId w:val="2"/>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Перевіряй себе.</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Умій володіти собою</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Пам'ятайте: найкращий спосіб боротьби з душевним неспокоєм - постійна зайнятість.</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Щоб забути свої напасті, намагайся зробити приємне іншим. Роблячи добро іншим, робиш добро собі.</w:t>
      </w:r>
    </w:p>
    <w:p w:rsidR="00800ECD" w:rsidRPr="000F43E5" w:rsidRDefault="00800ECD" w:rsidP="00800ECD">
      <w:pPr>
        <w:numPr>
          <w:ilvl w:val="0"/>
          <w:numId w:val="3"/>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намагайся змінювати чи перевиховувати інших. Набагато корисливіше і безпечніше зайнятися самовихованням.</w:t>
      </w:r>
    </w:p>
    <w:p w:rsidR="000F43E5" w:rsidRDefault="000F43E5" w:rsidP="00800ECD">
      <w:pPr>
        <w:shd w:val="clear" w:color="auto" w:fill="FFFFFF"/>
        <w:spacing w:after="360" w:line="240" w:lineRule="auto"/>
        <w:rPr>
          <w:rFonts w:ascii="Times New Roman" w:eastAsia="Times New Roman" w:hAnsi="Times New Roman" w:cs="Times New Roman"/>
          <w:color w:val="000000"/>
          <w:sz w:val="32"/>
          <w:szCs w:val="32"/>
        </w:rPr>
      </w:pPr>
    </w:p>
    <w:p w:rsidR="00800ECD" w:rsidRPr="000F43E5" w:rsidRDefault="00800ECD" w:rsidP="00800ECD">
      <w:pPr>
        <w:shd w:val="clear" w:color="auto" w:fill="FFFFFF"/>
        <w:spacing w:after="36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Пам'ятай: кожна людина - така ж яскрава й унікальна індивідуальність, як і ти, приймай її такою, якою вона є. Намагайся знайти в людині позитивні риси, вмій бачити її достоїнства і в стосунках з нею спробуй опиратись саме на ці якості.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Май мужність від щирого серця визнавати свої помилки. Уникай зазнайства і дозування.</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Вчися володіти собою! Гнів, дратівливість, злість спотворюють людину. Егоїзм - джерело багатьох конфліктів. Виховуй в собі терпіння, пам'ятай, що «рана заживає поступово». Не через дрібниці.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Будь-яка справа починається з першого кроку! Пам'ятай: перешкоди нам даються задля нашого розвитку.</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Людина, має необмежені можливості самовдосконалення, причому в усіх галузях СВОЄЇ ЖИТТЄДІЯЛЬНОСТІ.</w:t>
      </w:r>
    </w:p>
    <w:p w:rsidR="00800ECD" w:rsidRPr="000F43E5" w:rsidRDefault="00800ECD" w:rsidP="00800ECD">
      <w:pPr>
        <w:numPr>
          <w:ilvl w:val="0"/>
          <w:numId w:val="4"/>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Будь толерантною особистістю.</w:t>
      </w:r>
    </w:p>
    <w:p w:rsidR="000F43E5" w:rsidRDefault="000F43E5" w:rsidP="000F43E5">
      <w:pPr>
        <w:shd w:val="clear" w:color="auto" w:fill="FFFFFF"/>
        <w:spacing w:after="120" w:line="240" w:lineRule="auto"/>
        <w:rPr>
          <w:rFonts w:ascii="Times New Roman" w:eastAsia="Times New Roman" w:hAnsi="Times New Roman" w:cs="Times New Roman"/>
          <w:color w:val="000000"/>
          <w:sz w:val="32"/>
          <w:szCs w:val="32"/>
        </w:rPr>
      </w:pPr>
    </w:p>
    <w:p w:rsidR="00800ECD" w:rsidRPr="000F43E5" w:rsidRDefault="00800ECD" w:rsidP="000F43E5">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Толерантність (від лат. Tolerans - терплячий) - терпимість до чужих думок і вірувань.</w:t>
      </w:r>
    </w:p>
    <w:p w:rsidR="00800ECD" w:rsidRPr="000F43E5" w:rsidRDefault="00800ECD" w:rsidP="000F43E5">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Агресія (від лат. Aggressio - нападаю) - незаконне застосування сили однією людиною.</w:t>
      </w:r>
    </w:p>
    <w:p w:rsidR="000F43E5" w:rsidRPr="00B9127F" w:rsidRDefault="00800ECD" w:rsidP="00B9127F">
      <w:pPr>
        <w:shd w:val="clear" w:color="auto" w:fill="FFFFFF"/>
        <w:spacing w:after="120" w:line="240" w:lineRule="auto"/>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 здолати хвилювання перед тестуванням, контрольною роботою, підсумковою атестацією?</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Перед початком уроку: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Готуйтеся!</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Ретельно вивчайте матеріал.</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бійтеся наближення тестування, контрольної роботи, підсумкової атестації.</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Сприймайте це як можливість показати обширність своїх знань і отримати винагороду за виконану вами роботу.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Потрібно добре виспатися в ніч перед тестуванням, контрольною роботою, підсумковою атестацією.</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Відведіть собі час із запасом, особливо для справ, які треба виконати перед тестуванням, контрольною роботою, підсумковою атестацією і приходьте на урок незадовго до початку.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Розслабтеся перед тестом, контрольною роботою, підсумковою атестацією.</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прагніть повторити весь матеріал в останню хвилину.</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Не приходьте на урок з порожнім шлунком.</w:t>
      </w:r>
    </w:p>
    <w:p w:rsidR="00800ECD" w:rsidRPr="000F43E5" w:rsidRDefault="00800ECD" w:rsidP="00800ECD">
      <w:pPr>
        <w:numPr>
          <w:ilvl w:val="0"/>
          <w:numId w:val="5"/>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Візьміть цукерку або що-небудь інше, щоб не думати про тест, контрольну роботу, підсумкову атестацію, не хвилюйтеся.</w:t>
      </w:r>
    </w:p>
    <w:p w:rsidR="00800ECD" w:rsidRPr="00800ECD" w:rsidRDefault="00800ECD" w:rsidP="000F43E5">
      <w:pPr>
        <w:shd w:val="clear" w:color="auto" w:fill="FFFFFF"/>
        <w:spacing w:after="204" w:line="240" w:lineRule="auto"/>
        <w:jc w:val="center"/>
        <w:outlineLvl w:val="1"/>
        <w:rPr>
          <w:rFonts w:ascii="Trebuchet MS" w:eastAsia="Times New Roman" w:hAnsi="Trebuchet MS" w:cs="Times New Roman"/>
          <w:b/>
          <w:bCs/>
          <w:color w:val="188F3A"/>
          <w:sz w:val="50"/>
          <w:szCs w:val="50"/>
        </w:rPr>
      </w:pPr>
      <w:r w:rsidRPr="00800ECD">
        <w:rPr>
          <w:rFonts w:ascii="Trebuchet MS" w:eastAsia="Times New Roman" w:hAnsi="Trebuchet MS" w:cs="Times New Roman"/>
          <w:b/>
          <w:bCs/>
          <w:color w:val="188F3A"/>
          <w:sz w:val="50"/>
          <w:szCs w:val="50"/>
        </w:rPr>
        <w:t>Під час уроку:</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Уважно прочитайте завдання.</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Розподіліть час на виконання завдання.</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Сядьте зручно.</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t>Якщо ви не знаєте відповіді, пропустіть це питання і приступайте до наступного.</w:t>
      </w:r>
    </w:p>
    <w:p w:rsidR="00800ECD" w:rsidRPr="000F43E5" w:rsidRDefault="00800ECD" w:rsidP="00800ECD">
      <w:pPr>
        <w:numPr>
          <w:ilvl w:val="0"/>
          <w:numId w:val="6"/>
        </w:numPr>
        <w:shd w:val="clear" w:color="auto" w:fill="FFFFFF"/>
        <w:spacing w:after="0" w:line="240" w:lineRule="auto"/>
        <w:ind w:left="240"/>
        <w:rPr>
          <w:rFonts w:ascii="Times New Roman" w:eastAsia="Times New Roman" w:hAnsi="Times New Roman" w:cs="Times New Roman"/>
          <w:color w:val="000000"/>
          <w:sz w:val="32"/>
          <w:szCs w:val="32"/>
        </w:rPr>
      </w:pPr>
      <w:r w:rsidRPr="000F43E5">
        <w:rPr>
          <w:rFonts w:ascii="Times New Roman" w:eastAsia="Times New Roman" w:hAnsi="Times New Roman" w:cs="Times New Roman"/>
          <w:color w:val="000000"/>
          <w:sz w:val="32"/>
          <w:szCs w:val="32"/>
        </w:rPr>
        <w:lastRenderedPageBreak/>
        <w:t>Не панікуйте, коли всі починають здавати свої роботи. Ті, хто першим виконав завдання, не отримають за це додаткових балів.</w:t>
      </w:r>
    </w:p>
    <w:p w:rsidR="00EC6CA0" w:rsidRPr="000F43E5" w:rsidRDefault="00EC6CA0">
      <w:pPr>
        <w:rPr>
          <w:rFonts w:ascii="Times New Roman" w:hAnsi="Times New Roman" w:cs="Times New Roman"/>
          <w:sz w:val="32"/>
          <w:szCs w:val="32"/>
        </w:rPr>
      </w:pPr>
    </w:p>
    <w:sectPr w:rsidR="00EC6CA0" w:rsidRPr="000F43E5" w:rsidSect="0077372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6984"/>
    <w:multiLevelType w:val="multilevel"/>
    <w:tmpl w:val="6922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EB1D9C"/>
    <w:multiLevelType w:val="multilevel"/>
    <w:tmpl w:val="35E8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8E60A8"/>
    <w:multiLevelType w:val="multilevel"/>
    <w:tmpl w:val="B01CD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AE79D0"/>
    <w:multiLevelType w:val="multilevel"/>
    <w:tmpl w:val="DF0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D149B7"/>
    <w:multiLevelType w:val="multilevel"/>
    <w:tmpl w:val="5DDA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E3309A"/>
    <w:multiLevelType w:val="multilevel"/>
    <w:tmpl w:val="7F3E0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ECD"/>
    <w:rsid w:val="000822FE"/>
    <w:rsid w:val="000F43E5"/>
    <w:rsid w:val="00243B9A"/>
    <w:rsid w:val="005E66F9"/>
    <w:rsid w:val="00773727"/>
    <w:rsid w:val="00800ECD"/>
    <w:rsid w:val="00B9127F"/>
    <w:rsid w:val="00E27FAB"/>
    <w:rsid w:val="00EC6C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00E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00E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00E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800EC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EC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00EC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00EC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00ECD"/>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800ECD"/>
    <w:rPr>
      <w:rFonts w:ascii="Times New Roman" w:eastAsia="Times New Roman" w:hAnsi="Times New Roman" w:cs="Times New Roman"/>
      <w:b/>
      <w:bCs/>
      <w:sz w:val="20"/>
      <w:szCs w:val="20"/>
    </w:rPr>
  </w:style>
  <w:style w:type="paragraph" w:customStyle="1" w:styleId="wymcenter">
    <w:name w:val="wym_center"/>
    <w:basedOn w:val="a"/>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00EC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800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0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00EC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00E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00E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800EC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0EC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00EC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00EC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00ECD"/>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800ECD"/>
    <w:rPr>
      <w:rFonts w:ascii="Times New Roman" w:eastAsia="Times New Roman" w:hAnsi="Times New Roman" w:cs="Times New Roman"/>
      <w:b/>
      <w:bCs/>
      <w:sz w:val="20"/>
      <w:szCs w:val="20"/>
    </w:rPr>
  </w:style>
  <w:style w:type="paragraph" w:customStyle="1" w:styleId="wymcenter">
    <w:name w:val="wym_center"/>
    <w:basedOn w:val="a"/>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800EC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00EC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800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11768</Words>
  <Characters>6708</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77777</dc:creator>
  <cp:lastModifiedBy>Користувач Windows</cp:lastModifiedBy>
  <cp:revision>2</cp:revision>
  <dcterms:created xsi:type="dcterms:W3CDTF">2022-09-07T09:22:00Z</dcterms:created>
  <dcterms:modified xsi:type="dcterms:W3CDTF">2022-09-07T09:22:00Z</dcterms:modified>
</cp:coreProperties>
</file>